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993" w:rsidRPr="00EE53F2" w:rsidRDefault="00E36993" w:rsidP="00EE53F2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EE53F2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EE53F2" w:rsidRPr="00EE53F2" w:rsidRDefault="00EE53F2" w:rsidP="00EE53F2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EE53F2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83774B" w:rsidRPr="00EE53F2">
        <w:rPr>
          <w:rFonts w:ascii="Times New Roman" w:eastAsia="Calibri" w:hAnsi="Times New Roman"/>
          <w:sz w:val="28"/>
          <w:szCs w:val="28"/>
        </w:rPr>
        <w:t>Е</w:t>
      </w:r>
      <w:r w:rsidRPr="00EE53F2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EE53F2" w:rsidRPr="00EE53F2" w:rsidRDefault="00EE53F2" w:rsidP="00EE53F2">
      <w:pPr>
        <w:spacing w:after="0" w:line="360" w:lineRule="auto"/>
        <w:ind w:left="5529"/>
        <w:rPr>
          <w:rFonts w:ascii="Times New Roman" w:eastAsia="Calibri" w:hAnsi="Times New Roman"/>
          <w:sz w:val="28"/>
          <w:szCs w:val="28"/>
        </w:rPr>
      </w:pPr>
    </w:p>
    <w:p w:rsidR="002240CB" w:rsidRPr="0025434C" w:rsidRDefault="002240CB" w:rsidP="002240CB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Утверждаю</w:t>
      </w:r>
    </w:p>
    <w:p w:rsidR="002240CB" w:rsidRPr="0025434C" w:rsidRDefault="002240CB" w:rsidP="002240CB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25434C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2240CB" w:rsidRPr="0025434C" w:rsidRDefault="002240CB" w:rsidP="002240CB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2240CB" w:rsidRPr="0025434C" w:rsidRDefault="002240CB" w:rsidP="002240CB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25434C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>____________</w:t>
      </w:r>
      <w:r w:rsidR="00E620DE">
        <w:rPr>
          <w:rFonts w:ascii="Times New Roman" w:eastAsia="Calibri" w:hAnsi="Times New Roman"/>
          <w:sz w:val="28"/>
          <w:szCs w:val="28"/>
        </w:rPr>
        <w:t>2024</w:t>
      </w:r>
      <w:r w:rsidRPr="0025434C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EE53F2" w:rsidRPr="00EE53F2" w:rsidRDefault="00EE53F2" w:rsidP="00EE53F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E53F2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E36993" w:rsidRPr="00EE53F2" w:rsidRDefault="00E36993" w:rsidP="00EE53F2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EE53F2">
        <w:rPr>
          <w:rFonts w:ascii="Times New Roman" w:eastAsia="Times New Roman" w:hAnsi="Times New Roman"/>
          <w:sz w:val="28"/>
          <w:szCs w:val="28"/>
        </w:rPr>
        <w:t>ОП</w:t>
      </w:r>
      <w:r w:rsidR="00937630">
        <w:rPr>
          <w:rFonts w:ascii="Times New Roman" w:eastAsia="Times New Roman" w:hAnsi="Times New Roman"/>
          <w:sz w:val="28"/>
          <w:szCs w:val="28"/>
        </w:rPr>
        <w:t>Ц</w:t>
      </w:r>
      <w:r w:rsidRPr="00EE53F2">
        <w:rPr>
          <w:rFonts w:ascii="Times New Roman" w:eastAsia="Times New Roman" w:hAnsi="Times New Roman"/>
          <w:sz w:val="28"/>
          <w:szCs w:val="28"/>
        </w:rPr>
        <w:t>.</w:t>
      </w:r>
      <w:r w:rsidR="0081684B" w:rsidRPr="00EE53F2">
        <w:rPr>
          <w:rFonts w:ascii="Times New Roman" w:eastAsia="Times New Roman" w:hAnsi="Times New Roman"/>
          <w:sz w:val="28"/>
          <w:szCs w:val="28"/>
        </w:rPr>
        <w:t>09</w:t>
      </w:r>
      <w:r w:rsidRPr="00EE53F2">
        <w:rPr>
          <w:rFonts w:ascii="Times New Roman" w:eastAsia="Times New Roman" w:hAnsi="Times New Roman"/>
          <w:sz w:val="28"/>
          <w:szCs w:val="28"/>
        </w:rPr>
        <w:t xml:space="preserve"> «</w:t>
      </w:r>
      <w:r w:rsidR="0081684B" w:rsidRPr="00EE53F2">
        <w:rPr>
          <w:rFonts w:ascii="Times New Roman" w:eastAsia="Calibri" w:hAnsi="Times New Roman"/>
          <w:sz w:val="28"/>
          <w:szCs w:val="28"/>
        </w:rPr>
        <w:t>Стандартизация, сертификация и техническое документоведение</w:t>
      </w:r>
      <w:r w:rsidRPr="00EE53F2">
        <w:rPr>
          <w:rFonts w:ascii="Times New Roman" w:eastAsia="Times New Roman" w:hAnsi="Times New Roman"/>
          <w:sz w:val="28"/>
          <w:szCs w:val="28"/>
        </w:rPr>
        <w:t>»</w:t>
      </w:r>
    </w:p>
    <w:p w:rsidR="00E36993" w:rsidRPr="00EE53F2" w:rsidRDefault="00E36993" w:rsidP="00EE53F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EE53F2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E36993" w:rsidRPr="00EE53F2" w:rsidRDefault="00E36993" w:rsidP="00EE53F2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EE53F2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E36993" w:rsidRPr="00EE53F2" w:rsidRDefault="00E36993" w:rsidP="00EE53F2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EE53F2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E36993" w:rsidRPr="00EE53F2" w:rsidRDefault="00E36993" w:rsidP="00EE53F2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EE53F2">
        <w:rPr>
          <w:rFonts w:ascii="Times New Roman" w:eastAsia="Calibri" w:hAnsi="Times New Roman"/>
          <w:sz w:val="28"/>
          <w:szCs w:val="28"/>
        </w:rPr>
        <w:t>Срок обучения:</w:t>
      </w:r>
      <w:r w:rsidR="002240CB">
        <w:rPr>
          <w:rFonts w:ascii="Times New Roman" w:eastAsia="Calibri" w:hAnsi="Times New Roman"/>
          <w:sz w:val="28"/>
          <w:szCs w:val="28"/>
        </w:rPr>
        <w:t xml:space="preserve"> </w:t>
      </w:r>
      <w:r w:rsidRPr="00EE53F2">
        <w:rPr>
          <w:rFonts w:ascii="Times New Roman" w:eastAsia="Calibri" w:hAnsi="Times New Roman"/>
          <w:sz w:val="28"/>
          <w:szCs w:val="28"/>
        </w:rPr>
        <w:t>3 года 10 месяцев</w:t>
      </w:r>
    </w:p>
    <w:p w:rsidR="00E36993" w:rsidRPr="00EE53F2" w:rsidRDefault="00E36993" w:rsidP="00EE53F2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EE53F2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E36993" w:rsidRPr="00EE53F2" w:rsidRDefault="00E36993" w:rsidP="00EE53F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E36993" w:rsidRPr="00EE53F2" w:rsidRDefault="00E620DE" w:rsidP="00EE53F2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E36993" w:rsidRPr="00EE53F2" w:rsidSect="004F2722">
          <w:head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/>
          <w:bCs/>
          <w:sz w:val="28"/>
          <w:szCs w:val="28"/>
        </w:rPr>
        <w:t>2024</w:t>
      </w:r>
    </w:p>
    <w:p w:rsidR="00E36993" w:rsidRPr="00EE53F2" w:rsidRDefault="00E36993" w:rsidP="00EE53F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E53F2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E36993" w:rsidRPr="00EE53F2" w:rsidRDefault="00E36993" w:rsidP="00EE53F2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2"/>
        <w:gridCol w:w="1853"/>
      </w:tblGrid>
      <w:tr w:rsidR="00E36993" w:rsidRPr="00882476" w:rsidTr="00AC2C9E">
        <w:tc>
          <w:tcPr>
            <w:tcW w:w="7502" w:type="dxa"/>
          </w:tcPr>
          <w:p w:rsidR="00E36993" w:rsidRPr="00882476" w:rsidRDefault="00E620DE" w:rsidP="00EE53F2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82476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3" w:type="dxa"/>
          </w:tcPr>
          <w:p w:rsidR="00E36993" w:rsidRPr="00882476" w:rsidRDefault="00E36993" w:rsidP="00EE53F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993" w:rsidRPr="00882476" w:rsidTr="00AC2C9E">
        <w:tc>
          <w:tcPr>
            <w:tcW w:w="7502" w:type="dxa"/>
          </w:tcPr>
          <w:p w:rsidR="00E36993" w:rsidRPr="00882476" w:rsidRDefault="00E620DE" w:rsidP="00EE53F2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82476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3" w:type="dxa"/>
          </w:tcPr>
          <w:p w:rsidR="00E36993" w:rsidRPr="00882476" w:rsidRDefault="00E36993" w:rsidP="00EE53F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993" w:rsidRPr="00882476" w:rsidTr="00AC2C9E">
        <w:trPr>
          <w:trHeight w:val="670"/>
        </w:trPr>
        <w:tc>
          <w:tcPr>
            <w:tcW w:w="7502" w:type="dxa"/>
          </w:tcPr>
          <w:p w:rsidR="00E36993" w:rsidRPr="00882476" w:rsidRDefault="00E620DE" w:rsidP="00EE53F2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82476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3" w:type="dxa"/>
          </w:tcPr>
          <w:p w:rsidR="00E36993" w:rsidRPr="00882476" w:rsidRDefault="00E36993" w:rsidP="00EE53F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993" w:rsidRPr="00882476" w:rsidTr="00AC2C9E">
        <w:tc>
          <w:tcPr>
            <w:tcW w:w="7502" w:type="dxa"/>
          </w:tcPr>
          <w:p w:rsidR="00E36993" w:rsidRPr="00882476" w:rsidRDefault="00E620DE" w:rsidP="00EE53F2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82476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53" w:type="dxa"/>
          </w:tcPr>
          <w:p w:rsidR="00E36993" w:rsidRPr="00882476" w:rsidRDefault="00E36993" w:rsidP="00EE53F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6993" w:rsidRPr="00EE53F2" w:rsidRDefault="00E36993" w:rsidP="00EE53F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E53F2">
        <w:rPr>
          <w:rFonts w:ascii="Times New Roman" w:hAnsi="Times New Roman"/>
          <w:i/>
          <w:sz w:val="28"/>
          <w:szCs w:val="28"/>
          <w:u w:val="single"/>
        </w:rPr>
        <w:br w:type="page"/>
      </w:r>
      <w:r w:rsidRPr="00EE53F2">
        <w:rPr>
          <w:rFonts w:ascii="Times New Roman" w:hAnsi="Times New Roman"/>
          <w:sz w:val="28"/>
          <w:szCs w:val="28"/>
        </w:rPr>
        <w:lastRenderedPageBreak/>
        <w:t>1</w:t>
      </w:r>
      <w:r w:rsidRPr="00EE53F2">
        <w:rPr>
          <w:rFonts w:ascii="Times New Roman" w:hAnsi="Times New Roman"/>
          <w:i/>
          <w:sz w:val="28"/>
          <w:szCs w:val="28"/>
        </w:rPr>
        <w:t xml:space="preserve">. </w:t>
      </w:r>
      <w:r w:rsidRPr="00EE53F2">
        <w:rPr>
          <w:rFonts w:ascii="Times New Roman" w:hAnsi="Times New Roman"/>
          <w:sz w:val="28"/>
          <w:szCs w:val="28"/>
        </w:rPr>
        <w:t>ОБЩАЯ ХАРАКТЕРИСТИКА РАБОЧЕЙ ПРОГРАММЫ УЧЕБНОЙ ДИСЦИПЛИНЫ ОП</w:t>
      </w:r>
      <w:r w:rsidR="00937630">
        <w:rPr>
          <w:rFonts w:ascii="Times New Roman" w:hAnsi="Times New Roman"/>
          <w:sz w:val="28"/>
          <w:szCs w:val="28"/>
        </w:rPr>
        <w:t>Ц</w:t>
      </w:r>
      <w:r w:rsidRPr="00EE53F2">
        <w:rPr>
          <w:rFonts w:ascii="Times New Roman" w:hAnsi="Times New Roman"/>
          <w:sz w:val="28"/>
          <w:szCs w:val="28"/>
        </w:rPr>
        <w:t xml:space="preserve">.09. </w:t>
      </w:r>
      <w:r w:rsidR="00EE53F2">
        <w:rPr>
          <w:rFonts w:ascii="Times New Roman" w:hAnsi="Times New Roman"/>
          <w:sz w:val="28"/>
          <w:szCs w:val="28"/>
        </w:rPr>
        <w:t>«</w:t>
      </w:r>
      <w:r w:rsidRPr="00EE53F2">
        <w:rPr>
          <w:rFonts w:ascii="Times New Roman" w:hAnsi="Times New Roman"/>
          <w:sz w:val="28"/>
          <w:szCs w:val="28"/>
        </w:rPr>
        <w:t xml:space="preserve">СТАНДАРТИЗАЦИЯ, СЕРТИФИКАЦИЯ И </w:t>
      </w:r>
      <w:r w:rsidRPr="00EE53F2">
        <w:rPr>
          <w:rFonts w:ascii="Times New Roman" w:hAnsi="Times New Roman"/>
          <w:sz w:val="28"/>
          <w:szCs w:val="28"/>
        </w:rPr>
        <w:br/>
        <w:t>ТЕХНИЧЕСКОЕ ДОКУМЕНТОВЕДЕНИЕ»</w:t>
      </w:r>
    </w:p>
    <w:p w:rsidR="00E36993" w:rsidRPr="00EE53F2" w:rsidRDefault="00E36993" w:rsidP="00EE53F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E53F2">
        <w:rPr>
          <w:rFonts w:ascii="Times New Roman" w:hAnsi="Times New Roman"/>
          <w:sz w:val="28"/>
          <w:szCs w:val="28"/>
        </w:rPr>
        <w:t>1.1. Место дисциплины в структуре основной профессиональной образовательной программы: Учебная дисциплина «Стандартизация, сертификация и техническое документоведение» принадлежит к общепрофессиональному циклу.</w:t>
      </w:r>
    </w:p>
    <w:p w:rsidR="00E36993" w:rsidRPr="00EE53F2" w:rsidRDefault="00E36993" w:rsidP="00EE53F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E53F2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260"/>
        <w:gridCol w:w="4740"/>
      </w:tblGrid>
      <w:tr w:rsidR="00E36993" w:rsidRPr="00EE53F2" w:rsidTr="005D5315">
        <w:tc>
          <w:tcPr>
            <w:tcW w:w="1555" w:type="dxa"/>
            <w:vAlign w:val="center"/>
          </w:tcPr>
          <w:p w:rsidR="00E36993" w:rsidRPr="00EE53F2" w:rsidRDefault="00E36993" w:rsidP="00EE53F2">
            <w:pPr>
              <w:pStyle w:val="2"/>
              <w:spacing w:before="0" w:after="0"/>
              <w:jc w:val="center"/>
              <w:rPr>
                <w:rStyle w:val="aa"/>
                <w:rFonts w:ascii="Times New Roman" w:hAnsi="Times New Roman"/>
                <w:b w:val="0"/>
                <w:sz w:val="24"/>
              </w:rPr>
            </w:pPr>
            <w:r w:rsidRPr="00EE53F2">
              <w:rPr>
                <w:rStyle w:val="aa"/>
                <w:rFonts w:ascii="Times New Roman" w:hAnsi="Times New Roman"/>
                <w:b w:val="0"/>
                <w:iCs w:val="0"/>
                <w:sz w:val="24"/>
              </w:rPr>
              <w:t>Код ПК, ОК</w:t>
            </w:r>
          </w:p>
        </w:tc>
        <w:tc>
          <w:tcPr>
            <w:tcW w:w="3260" w:type="dxa"/>
            <w:vAlign w:val="center"/>
          </w:tcPr>
          <w:p w:rsidR="00E36993" w:rsidRPr="00EE53F2" w:rsidRDefault="00E36993" w:rsidP="00EE53F2">
            <w:pPr>
              <w:pStyle w:val="2"/>
              <w:spacing w:before="0" w:after="0"/>
              <w:jc w:val="center"/>
              <w:rPr>
                <w:rStyle w:val="aa"/>
                <w:rFonts w:ascii="Times New Roman" w:hAnsi="Times New Roman"/>
                <w:b w:val="0"/>
                <w:sz w:val="24"/>
              </w:rPr>
            </w:pPr>
            <w:r w:rsidRPr="00EE53F2">
              <w:rPr>
                <w:rStyle w:val="aa"/>
                <w:rFonts w:ascii="Times New Roman" w:hAnsi="Times New Roman"/>
                <w:b w:val="0"/>
                <w:iCs w:val="0"/>
                <w:sz w:val="24"/>
              </w:rPr>
              <w:t>Умения</w:t>
            </w:r>
          </w:p>
        </w:tc>
        <w:tc>
          <w:tcPr>
            <w:tcW w:w="4740" w:type="dxa"/>
            <w:vAlign w:val="center"/>
          </w:tcPr>
          <w:p w:rsidR="00E36993" w:rsidRPr="00EE53F2" w:rsidRDefault="00E36993" w:rsidP="00EE53F2">
            <w:pPr>
              <w:pStyle w:val="2"/>
              <w:spacing w:before="0" w:after="0"/>
              <w:jc w:val="center"/>
              <w:rPr>
                <w:rStyle w:val="aa"/>
                <w:rFonts w:ascii="Times New Roman" w:hAnsi="Times New Roman"/>
                <w:b w:val="0"/>
                <w:iCs w:val="0"/>
                <w:sz w:val="24"/>
              </w:rPr>
            </w:pPr>
            <w:r w:rsidRPr="00EE53F2">
              <w:rPr>
                <w:rStyle w:val="aa"/>
                <w:rFonts w:ascii="Times New Roman" w:hAnsi="Times New Roman"/>
                <w:b w:val="0"/>
                <w:iCs w:val="0"/>
                <w:sz w:val="24"/>
              </w:rPr>
              <w:t>Знания</w:t>
            </w:r>
          </w:p>
        </w:tc>
      </w:tr>
      <w:tr w:rsidR="00E36993" w:rsidRPr="00EE53F2" w:rsidTr="005D5315">
        <w:tc>
          <w:tcPr>
            <w:tcW w:w="1555" w:type="dxa"/>
            <w:vAlign w:val="center"/>
          </w:tcPr>
          <w:p w:rsidR="00E36993" w:rsidRPr="00EE53F2" w:rsidRDefault="00E36993" w:rsidP="00EE53F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ОК 1, ОК 2, ОК 4, ОК 5, ОК 9;</w:t>
            </w:r>
          </w:p>
          <w:p w:rsidR="00E36993" w:rsidRPr="00EE53F2" w:rsidRDefault="00E36993" w:rsidP="00EE53F2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E53F2">
              <w:rPr>
                <w:rFonts w:ascii="Times New Roman" w:hAnsi="Times New Roman"/>
                <w:b w:val="0"/>
                <w:i w:val="0"/>
                <w:sz w:val="24"/>
              </w:rPr>
              <w:t xml:space="preserve">ПК 2.1, </w:t>
            </w:r>
          </w:p>
          <w:p w:rsidR="00C75157" w:rsidRPr="00EE53F2" w:rsidRDefault="00E36993" w:rsidP="00EE53F2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E53F2">
              <w:rPr>
                <w:rFonts w:ascii="Times New Roman" w:hAnsi="Times New Roman"/>
                <w:b w:val="0"/>
                <w:i w:val="0"/>
                <w:sz w:val="24"/>
              </w:rPr>
              <w:t>ПК 3.1,</w:t>
            </w:r>
          </w:p>
          <w:p w:rsidR="00C75157" w:rsidRPr="00EE53F2" w:rsidRDefault="00E36993" w:rsidP="00EE53F2">
            <w:pPr>
              <w:pStyle w:val="2"/>
              <w:spacing w:before="0" w:after="0"/>
              <w:rPr>
                <w:rStyle w:val="aa"/>
                <w:rFonts w:ascii="Times New Roman" w:hAnsi="Times New Roman"/>
                <w:b w:val="0"/>
                <w:iCs w:val="0"/>
                <w:sz w:val="24"/>
              </w:rPr>
            </w:pPr>
            <w:r w:rsidRPr="00EE53F2">
              <w:rPr>
                <w:rFonts w:ascii="Times New Roman" w:hAnsi="Times New Roman"/>
                <w:b w:val="0"/>
                <w:i w:val="0"/>
                <w:sz w:val="24"/>
              </w:rPr>
              <w:t xml:space="preserve"> ПК 5.2, 5.6, ПК 6.1, 6.3-6.5, ПК 7.3</w:t>
            </w:r>
          </w:p>
          <w:p w:rsidR="00E36993" w:rsidRPr="00EE53F2" w:rsidRDefault="00E36993" w:rsidP="00EE53F2">
            <w:pPr>
              <w:pStyle w:val="2"/>
              <w:spacing w:before="0" w:after="0"/>
              <w:rPr>
                <w:rStyle w:val="aa"/>
                <w:rFonts w:ascii="Times New Roman" w:hAnsi="Times New Roman"/>
                <w:b w:val="0"/>
                <w:iCs w:val="0"/>
                <w:sz w:val="24"/>
              </w:rPr>
            </w:pPr>
          </w:p>
        </w:tc>
        <w:tc>
          <w:tcPr>
            <w:tcW w:w="3260" w:type="dxa"/>
          </w:tcPr>
          <w:p w:rsidR="00E36993" w:rsidRPr="00EE53F2" w:rsidRDefault="00E36993" w:rsidP="00EE53F2">
            <w:pPr>
              <w:pStyle w:val="a9"/>
              <w:numPr>
                <w:ilvl w:val="0"/>
                <w:numId w:val="6"/>
              </w:numPr>
              <w:spacing w:before="0" w:after="0"/>
              <w:ind w:left="309"/>
              <w:contextualSpacing/>
              <w:jc w:val="both"/>
              <w:rPr>
                <w:szCs w:val="28"/>
              </w:rPr>
            </w:pPr>
            <w:r w:rsidRPr="00EE53F2">
              <w:rPr>
                <w:szCs w:val="28"/>
              </w:rPr>
              <w:t>Применять требования нормативных актов к основным видам продукции (услуг) и процессов.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6"/>
              </w:numPr>
              <w:spacing w:before="0" w:after="0"/>
              <w:ind w:left="309"/>
              <w:contextualSpacing/>
              <w:jc w:val="both"/>
              <w:rPr>
                <w:szCs w:val="28"/>
              </w:rPr>
            </w:pPr>
            <w:r w:rsidRPr="00EE53F2">
              <w:rPr>
                <w:szCs w:val="28"/>
              </w:rPr>
              <w:t>Применять документацию систем качества.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6"/>
              </w:numPr>
              <w:spacing w:before="0" w:after="0"/>
              <w:ind w:left="309"/>
              <w:contextualSpacing/>
              <w:jc w:val="both"/>
              <w:rPr>
                <w:i/>
                <w:szCs w:val="28"/>
              </w:rPr>
            </w:pPr>
            <w:r w:rsidRPr="00EE53F2">
              <w:rPr>
                <w:szCs w:val="28"/>
              </w:rP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4740" w:type="dxa"/>
            <w:vAlign w:val="center"/>
          </w:tcPr>
          <w:p w:rsidR="00E36993" w:rsidRPr="00EE53F2" w:rsidRDefault="00E36993" w:rsidP="00EE53F2">
            <w:pPr>
              <w:pStyle w:val="a9"/>
              <w:numPr>
                <w:ilvl w:val="0"/>
                <w:numId w:val="7"/>
              </w:numPr>
              <w:spacing w:before="0" w:after="0"/>
              <w:ind w:left="324"/>
              <w:contextualSpacing/>
              <w:jc w:val="both"/>
              <w:rPr>
                <w:szCs w:val="28"/>
              </w:rPr>
            </w:pPr>
            <w:r w:rsidRPr="00EE53F2">
              <w:rPr>
                <w:szCs w:val="28"/>
              </w:rPr>
              <w:t>Правовые основы метрологии, стандартизации и сертификации.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7"/>
              </w:numPr>
              <w:spacing w:before="0" w:after="0"/>
              <w:ind w:left="324"/>
              <w:contextualSpacing/>
              <w:jc w:val="both"/>
              <w:rPr>
                <w:szCs w:val="28"/>
              </w:rPr>
            </w:pPr>
            <w:r w:rsidRPr="00EE53F2">
              <w:rPr>
                <w:szCs w:val="28"/>
              </w:rPr>
              <w:t>Основные понятия и определения метрологии, стандартизации и сертификации.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7"/>
              </w:numPr>
              <w:spacing w:before="0" w:after="0"/>
              <w:ind w:left="324"/>
              <w:contextualSpacing/>
              <w:jc w:val="both"/>
              <w:rPr>
                <w:szCs w:val="28"/>
              </w:rPr>
            </w:pPr>
            <w:r w:rsidRPr="00EE53F2">
              <w:rPr>
                <w:szCs w:val="28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7"/>
              </w:numPr>
              <w:spacing w:before="0" w:after="0"/>
              <w:ind w:left="324"/>
              <w:contextualSpacing/>
              <w:jc w:val="both"/>
              <w:rPr>
                <w:szCs w:val="28"/>
              </w:rPr>
            </w:pPr>
            <w:r w:rsidRPr="00EE53F2">
              <w:rPr>
                <w:szCs w:val="28"/>
              </w:rPr>
              <w:t>Показатели качества и методы их оценки.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7"/>
              </w:numPr>
              <w:spacing w:before="0" w:after="0"/>
              <w:ind w:left="324"/>
              <w:contextualSpacing/>
              <w:jc w:val="both"/>
              <w:rPr>
                <w:szCs w:val="28"/>
              </w:rPr>
            </w:pPr>
            <w:r w:rsidRPr="00EE53F2">
              <w:rPr>
                <w:szCs w:val="28"/>
              </w:rPr>
              <w:t>Системы качества.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7"/>
              </w:numPr>
              <w:spacing w:before="0" w:after="0"/>
              <w:ind w:left="324"/>
              <w:contextualSpacing/>
              <w:jc w:val="both"/>
              <w:rPr>
                <w:szCs w:val="28"/>
              </w:rPr>
            </w:pPr>
            <w:r w:rsidRPr="00EE53F2">
              <w:rPr>
                <w:szCs w:val="28"/>
              </w:rPr>
              <w:t>Основные термины и определения в области сертификации.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7"/>
              </w:numPr>
              <w:spacing w:before="0" w:after="0"/>
              <w:ind w:left="324"/>
              <w:contextualSpacing/>
              <w:jc w:val="both"/>
              <w:rPr>
                <w:szCs w:val="28"/>
              </w:rPr>
            </w:pPr>
            <w:r w:rsidRPr="00EE53F2">
              <w:rPr>
                <w:szCs w:val="28"/>
              </w:rPr>
              <w:t>Организационную структуру сертификации.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7"/>
              </w:numPr>
              <w:spacing w:before="0" w:after="0"/>
              <w:ind w:left="324"/>
              <w:contextualSpacing/>
              <w:jc w:val="both"/>
              <w:rPr>
                <w:rStyle w:val="aa"/>
                <w:iCs/>
                <w:szCs w:val="28"/>
              </w:rPr>
            </w:pPr>
            <w:r w:rsidRPr="00EE53F2">
              <w:rPr>
                <w:szCs w:val="28"/>
              </w:rPr>
              <w:t>Системы и схемы сертификации.</w:t>
            </w:r>
          </w:p>
        </w:tc>
      </w:tr>
    </w:tbl>
    <w:p w:rsidR="00E36993" w:rsidRPr="00EE53F2" w:rsidRDefault="00E36993" w:rsidP="00EE53F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E53F2">
        <w:rPr>
          <w:rFonts w:ascii="Times New Roman" w:hAnsi="Times New Roman"/>
          <w:sz w:val="28"/>
          <w:szCs w:val="28"/>
        </w:rPr>
        <w:t>2. СТРУКТУРА И СОДЕРЖАНИЕ УЧЕБНОЙ ДИСЦИПЛИНЫ</w:t>
      </w:r>
    </w:p>
    <w:p w:rsidR="00E36993" w:rsidRPr="00EE53F2" w:rsidRDefault="00E36993" w:rsidP="00EE53F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E53F2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E36993" w:rsidRPr="00EE53F2" w:rsidTr="0083774B">
        <w:trPr>
          <w:trHeight w:val="490"/>
        </w:trPr>
        <w:tc>
          <w:tcPr>
            <w:tcW w:w="4073" w:type="pct"/>
            <w:vAlign w:val="center"/>
          </w:tcPr>
          <w:p w:rsidR="00E36993" w:rsidRPr="00EE53F2" w:rsidRDefault="00E36993" w:rsidP="00EE53F2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36993" w:rsidRPr="00EE53F2" w:rsidRDefault="00E36993" w:rsidP="00EE53F2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iCs/>
                <w:sz w:val="24"/>
                <w:szCs w:val="28"/>
              </w:rPr>
              <w:t>Объем в часах</w:t>
            </w:r>
          </w:p>
        </w:tc>
      </w:tr>
      <w:tr w:rsidR="00E36993" w:rsidRPr="00EE53F2" w:rsidTr="0083774B">
        <w:trPr>
          <w:trHeight w:val="490"/>
        </w:trPr>
        <w:tc>
          <w:tcPr>
            <w:tcW w:w="4073" w:type="pct"/>
            <w:vAlign w:val="center"/>
          </w:tcPr>
          <w:p w:rsidR="00E36993" w:rsidRPr="00EE53F2" w:rsidRDefault="00E36993" w:rsidP="00EE53F2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E36993" w:rsidRPr="00F93987" w:rsidRDefault="000766CF" w:rsidP="00EE53F2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3</w:t>
            </w:r>
            <w:r w:rsidR="00F93987">
              <w:rPr>
                <w:rFonts w:ascii="Times New Roman" w:hAnsi="Times New Roman"/>
                <w:iCs/>
                <w:sz w:val="24"/>
                <w:szCs w:val="28"/>
                <w:lang w:val="en-US"/>
              </w:rPr>
              <w:t>6</w:t>
            </w:r>
          </w:p>
        </w:tc>
      </w:tr>
      <w:tr w:rsidR="00E36993" w:rsidRPr="00EE53F2" w:rsidTr="0083774B">
        <w:trPr>
          <w:trHeight w:val="490"/>
        </w:trPr>
        <w:tc>
          <w:tcPr>
            <w:tcW w:w="5000" w:type="pct"/>
            <w:gridSpan w:val="2"/>
            <w:vAlign w:val="center"/>
          </w:tcPr>
          <w:p w:rsidR="00E36993" w:rsidRPr="00EE53F2" w:rsidRDefault="00E36993" w:rsidP="00EE53F2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в том числе:</w:t>
            </w:r>
          </w:p>
        </w:tc>
      </w:tr>
      <w:tr w:rsidR="00E36993" w:rsidRPr="00EE53F2" w:rsidTr="0083774B">
        <w:trPr>
          <w:trHeight w:val="490"/>
        </w:trPr>
        <w:tc>
          <w:tcPr>
            <w:tcW w:w="4073" w:type="pct"/>
            <w:vAlign w:val="center"/>
          </w:tcPr>
          <w:p w:rsidR="00E36993" w:rsidRPr="00EE53F2" w:rsidRDefault="00E36993" w:rsidP="00EE53F2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E36993" w:rsidRPr="00E620DE" w:rsidRDefault="00F93987" w:rsidP="00EE53F2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  <w:lang w:val="en-US"/>
              </w:rPr>
              <w:t>2</w:t>
            </w:r>
            <w:r w:rsidR="00E620DE">
              <w:rPr>
                <w:rFonts w:ascii="Times New Roman" w:hAnsi="Times New Roman"/>
                <w:iCs/>
                <w:sz w:val="24"/>
                <w:szCs w:val="28"/>
              </w:rPr>
              <w:t>4</w:t>
            </w:r>
          </w:p>
        </w:tc>
      </w:tr>
      <w:tr w:rsidR="00E36993" w:rsidRPr="00EE53F2" w:rsidTr="0083774B">
        <w:trPr>
          <w:trHeight w:val="490"/>
        </w:trPr>
        <w:tc>
          <w:tcPr>
            <w:tcW w:w="4073" w:type="pct"/>
            <w:vAlign w:val="center"/>
          </w:tcPr>
          <w:p w:rsidR="00E36993" w:rsidRPr="00EE53F2" w:rsidRDefault="00E36993" w:rsidP="00EE53F2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E36993" w:rsidRPr="00F93987" w:rsidRDefault="00F93987" w:rsidP="00EE53F2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8"/>
                <w:lang w:val="en-US"/>
              </w:rPr>
              <w:t>10</w:t>
            </w:r>
          </w:p>
        </w:tc>
      </w:tr>
      <w:tr w:rsidR="00E36993" w:rsidRPr="00EE53F2" w:rsidTr="0083774B">
        <w:trPr>
          <w:trHeight w:val="490"/>
        </w:trPr>
        <w:tc>
          <w:tcPr>
            <w:tcW w:w="4073" w:type="pct"/>
            <w:vAlign w:val="center"/>
          </w:tcPr>
          <w:p w:rsidR="00E36993" w:rsidRPr="00EE53F2" w:rsidRDefault="0083774B" w:rsidP="00EE53F2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E36993" w:rsidRPr="00EE53F2" w:rsidRDefault="00E36993" w:rsidP="00EE53F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36993" w:rsidRPr="00EE53F2" w:rsidTr="0083774B">
        <w:trPr>
          <w:trHeight w:val="490"/>
        </w:trPr>
        <w:tc>
          <w:tcPr>
            <w:tcW w:w="4073" w:type="pct"/>
            <w:vAlign w:val="center"/>
          </w:tcPr>
          <w:p w:rsidR="00E36993" w:rsidRPr="00EE53F2" w:rsidRDefault="0083774B" w:rsidP="00EE53F2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промежуточная аттестация</w:t>
            </w:r>
            <w:r w:rsidR="00E620DE">
              <w:rPr>
                <w:rFonts w:ascii="Times New Roman" w:hAnsi="Times New Roman"/>
                <w:sz w:val="24"/>
                <w:szCs w:val="28"/>
              </w:rPr>
              <w:t xml:space="preserve"> (</w:t>
            </w:r>
            <w:proofErr w:type="spellStart"/>
            <w:proofErr w:type="gramStart"/>
            <w:r w:rsidR="00E620DE">
              <w:rPr>
                <w:rFonts w:ascii="Times New Roman" w:hAnsi="Times New Roman"/>
                <w:sz w:val="24"/>
                <w:szCs w:val="28"/>
              </w:rPr>
              <w:t>диф.зачет</w:t>
            </w:r>
            <w:proofErr w:type="spellEnd"/>
            <w:proofErr w:type="gramEnd"/>
            <w:r w:rsidR="00E620DE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927" w:type="pct"/>
            <w:vAlign w:val="center"/>
          </w:tcPr>
          <w:p w:rsidR="00E36993" w:rsidRPr="00EE53F2" w:rsidRDefault="000766CF" w:rsidP="00EE53F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</w:tbl>
    <w:p w:rsidR="00E36993" w:rsidRPr="00EE53F2" w:rsidRDefault="00E36993" w:rsidP="00EE53F2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E36993" w:rsidRPr="00EE53F2" w:rsidSect="00FE0EFF">
          <w:footerReference w:type="default" r:id="rId9"/>
          <w:pgSz w:w="11906" w:h="16838"/>
          <w:pgMar w:top="1134" w:right="850" w:bottom="1276" w:left="1701" w:header="708" w:footer="708" w:gutter="0"/>
          <w:pgNumType w:start="0"/>
          <w:cols w:space="720"/>
          <w:titlePg/>
          <w:docGrid w:linePitch="299"/>
        </w:sectPr>
      </w:pPr>
    </w:p>
    <w:p w:rsidR="00E36993" w:rsidRPr="00EE53F2" w:rsidRDefault="00E36993" w:rsidP="00EE53F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3F2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учебной дисциплины «ОП</w:t>
      </w:r>
      <w:r w:rsidR="00937630">
        <w:rPr>
          <w:rFonts w:ascii="Times New Roman" w:hAnsi="Times New Roman"/>
          <w:sz w:val="28"/>
          <w:szCs w:val="28"/>
        </w:rPr>
        <w:t>Ц</w:t>
      </w:r>
      <w:r w:rsidRPr="00EE53F2">
        <w:rPr>
          <w:rFonts w:ascii="Times New Roman" w:hAnsi="Times New Roman"/>
          <w:sz w:val="28"/>
          <w:szCs w:val="28"/>
        </w:rPr>
        <w:t xml:space="preserve">.09. СТАНДАРТИЗАЦИЯ, СЕРТИФИКАЦИЯ И </w:t>
      </w:r>
      <w:r w:rsidRPr="00EE53F2">
        <w:rPr>
          <w:rFonts w:ascii="Times New Roman" w:hAnsi="Times New Roman"/>
          <w:sz w:val="28"/>
          <w:szCs w:val="28"/>
        </w:rPr>
        <w:br/>
        <w:t>ТЕХНИЧЕСКОЕ ДОКУМЕНТОВЕДЕНИЕ»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917"/>
        <w:gridCol w:w="1012"/>
        <w:gridCol w:w="3370"/>
      </w:tblGrid>
      <w:tr w:rsidR="00E36993" w:rsidRPr="00EE53F2" w:rsidTr="006A64E1">
        <w:trPr>
          <w:trHeight w:val="20"/>
        </w:trPr>
        <w:tc>
          <w:tcPr>
            <w:tcW w:w="818" w:type="pct"/>
            <w:vAlign w:val="center"/>
          </w:tcPr>
          <w:p w:rsidR="00E36993" w:rsidRPr="00EE53F2" w:rsidRDefault="00E3699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692" w:type="pct"/>
            <w:vAlign w:val="center"/>
          </w:tcPr>
          <w:p w:rsidR="00E36993" w:rsidRPr="00EE53F2" w:rsidRDefault="00E3699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4" w:type="pct"/>
            <w:vAlign w:val="center"/>
          </w:tcPr>
          <w:p w:rsidR="00E36993" w:rsidRPr="00EE53F2" w:rsidRDefault="00E3699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  <w:tc>
          <w:tcPr>
            <w:tcW w:w="1146" w:type="pct"/>
            <w:vAlign w:val="center"/>
          </w:tcPr>
          <w:p w:rsidR="00E36993" w:rsidRPr="00EE53F2" w:rsidRDefault="00E3699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6A64E1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973413" w:rsidRPr="00EE53F2" w:rsidTr="006A64E1">
        <w:trPr>
          <w:trHeight w:val="20"/>
        </w:trPr>
        <w:tc>
          <w:tcPr>
            <w:tcW w:w="818" w:type="pct"/>
            <w:vMerge w:val="restart"/>
          </w:tcPr>
          <w:p w:rsidR="00973413" w:rsidRPr="00EE53F2" w:rsidRDefault="00973413" w:rsidP="00EE53F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iCs/>
                <w:sz w:val="24"/>
                <w:szCs w:val="28"/>
              </w:rPr>
              <w:t>Тема 1.</w:t>
            </w:r>
            <w:r w:rsidR="006A64E1">
              <w:rPr>
                <w:rFonts w:ascii="Times New Roman" w:hAnsi="Times New Roman"/>
                <w:bCs/>
                <w:iCs/>
                <w:sz w:val="24"/>
                <w:szCs w:val="28"/>
              </w:rPr>
              <w:t xml:space="preserve"> </w:t>
            </w: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Основы стандартизации</w:t>
            </w:r>
          </w:p>
          <w:p w:rsidR="00973413" w:rsidRPr="00EE53F2" w:rsidRDefault="00973413" w:rsidP="00EE53F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44" w:type="pct"/>
            <w:vMerge w:val="restart"/>
            <w:vAlign w:val="center"/>
          </w:tcPr>
          <w:p w:rsidR="00973413" w:rsidRPr="00F93987" w:rsidRDefault="00F93987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18</w:t>
            </w:r>
          </w:p>
        </w:tc>
        <w:tc>
          <w:tcPr>
            <w:tcW w:w="1146" w:type="pct"/>
            <w:vMerge w:val="restart"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 xml:space="preserve">ОК 1, ОК 2, ОК 4, </w:t>
            </w:r>
            <w:r w:rsidRPr="00EE53F2">
              <w:rPr>
                <w:rFonts w:ascii="Times New Roman" w:hAnsi="Times New Roman"/>
                <w:sz w:val="24"/>
                <w:szCs w:val="28"/>
              </w:rPr>
              <w:br/>
              <w:t>ОК 5, ОК 9;</w:t>
            </w:r>
          </w:p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ПК 2.1, ПК 3.1, ПК 4.2, ПК 5.2, 5.6, ПК 6.1, 6.3-6.5, ПК 7.3</w:t>
            </w:r>
          </w:p>
        </w:tc>
      </w:tr>
      <w:tr w:rsidR="00973413" w:rsidRPr="00EE53F2" w:rsidTr="006A64E1">
        <w:trPr>
          <w:trHeight w:val="20"/>
        </w:trPr>
        <w:tc>
          <w:tcPr>
            <w:tcW w:w="81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973413" w:rsidRDefault="00973413" w:rsidP="00EE53F2">
            <w:pPr>
              <w:pStyle w:val="Default"/>
              <w:jc w:val="both"/>
              <w:rPr>
                <w:bCs/>
                <w:szCs w:val="28"/>
              </w:rPr>
            </w:pPr>
            <w:r w:rsidRPr="00EE53F2">
              <w:rPr>
                <w:bCs/>
                <w:szCs w:val="28"/>
              </w:rPr>
              <w:t xml:space="preserve">Государственная система стандартизации Российской Федерации. </w:t>
            </w:r>
          </w:p>
          <w:p w:rsidR="00E620DE" w:rsidRPr="00EE53F2" w:rsidRDefault="00E620DE" w:rsidP="00EE53F2">
            <w:pPr>
              <w:pStyle w:val="Defaul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Виды нормативных документов.</w:t>
            </w:r>
          </w:p>
        </w:tc>
        <w:tc>
          <w:tcPr>
            <w:tcW w:w="344" w:type="pct"/>
            <w:vMerge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973413" w:rsidRPr="00EE53F2" w:rsidTr="006A64E1">
        <w:trPr>
          <w:trHeight w:val="20"/>
        </w:trPr>
        <w:tc>
          <w:tcPr>
            <w:tcW w:w="81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973413" w:rsidRPr="00EE53F2" w:rsidRDefault="00973413" w:rsidP="00EE53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 xml:space="preserve">Стандартизация в различных сферах. </w:t>
            </w:r>
            <w:r w:rsidR="00E620DE" w:rsidRPr="00E620DE">
              <w:rPr>
                <w:rFonts w:ascii="Times New Roman" w:hAnsi="Times New Roman"/>
                <w:bCs/>
                <w:sz w:val="24"/>
                <w:szCs w:val="28"/>
              </w:rPr>
              <w:t>Обеспечение качества и безопасности процессов, продукции и услуг в сфере информационных технологий.</w:t>
            </w:r>
            <w:r w:rsidR="00E620DE">
              <w:rPr>
                <w:szCs w:val="28"/>
              </w:rPr>
              <w:t xml:space="preserve"> </w:t>
            </w:r>
          </w:p>
        </w:tc>
        <w:tc>
          <w:tcPr>
            <w:tcW w:w="344" w:type="pct"/>
            <w:vMerge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973413" w:rsidRPr="00EE53F2" w:rsidTr="006A64E1">
        <w:trPr>
          <w:trHeight w:val="20"/>
        </w:trPr>
        <w:tc>
          <w:tcPr>
            <w:tcW w:w="81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973413" w:rsidRPr="00EE53F2" w:rsidRDefault="00973413" w:rsidP="00EE53F2">
            <w:pPr>
              <w:pStyle w:val="Default"/>
              <w:jc w:val="both"/>
              <w:rPr>
                <w:bCs/>
                <w:szCs w:val="28"/>
              </w:rPr>
            </w:pPr>
            <w:r w:rsidRPr="00EE53F2">
              <w:rPr>
                <w:bCs/>
                <w:szCs w:val="28"/>
              </w:rPr>
              <w:t>Международная стандартизация. 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организациях.</w:t>
            </w:r>
          </w:p>
        </w:tc>
        <w:tc>
          <w:tcPr>
            <w:tcW w:w="344" w:type="pct"/>
            <w:vMerge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973413" w:rsidRPr="00EE53F2" w:rsidTr="006A64E1">
        <w:trPr>
          <w:trHeight w:val="20"/>
        </w:trPr>
        <w:tc>
          <w:tcPr>
            <w:tcW w:w="81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973413" w:rsidRPr="00EE53F2" w:rsidRDefault="00973413" w:rsidP="00EE53F2">
            <w:pPr>
              <w:pStyle w:val="Default"/>
              <w:rPr>
                <w:szCs w:val="28"/>
              </w:rPr>
            </w:pPr>
            <w:r w:rsidRPr="00EE53F2">
              <w:rPr>
                <w:bCs/>
                <w:szCs w:val="28"/>
              </w:rPr>
              <w:t xml:space="preserve">Организация работ по стандартизации в Российской Федерации. </w:t>
            </w:r>
          </w:p>
          <w:p w:rsidR="00973413" w:rsidRPr="00EE53F2" w:rsidRDefault="00973413" w:rsidP="00EE53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Правовые основы стандартизации и ее задачи. Органы и службы по стандартизации. Порядок разработки стандартов. Государственные контроль и надзор за соблюдением обязательных требований стандартов. Маркировка продукции знаком соответствия государственным стандартам. Нормоконтроль технической документации</w:t>
            </w:r>
            <w:r w:rsidRPr="00EE53F2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344" w:type="pct"/>
            <w:vMerge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973413" w:rsidRPr="00EE53F2" w:rsidTr="006A64E1">
        <w:trPr>
          <w:trHeight w:val="20"/>
        </w:trPr>
        <w:tc>
          <w:tcPr>
            <w:tcW w:w="81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973413" w:rsidRPr="00EE53F2" w:rsidRDefault="00973413" w:rsidP="00EE53F2">
            <w:pPr>
              <w:pStyle w:val="Default"/>
              <w:rPr>
                <w:szCs w:val="28"/>
              </w:rPr>
            </w:pPr>
            <w:r w:rsidRPr="00EE53F2">
              <w:rPr>
                <w:bCs/>
                <w:szCs w:val="28"/>
              </w:rPr>
              <w:t xml:space="preserve">Техническое регулирование и стандартизация в области ИКТ. </w:t>
            </w:r>
          </w:p>
          <w:p w:rsidR="00973413" w:rsidRPr="00EE53F2" w:rsidRDefault="00973413" w:rsidP="00EE53F2">
            <w:pPr>
              <w:pStyle w:val="Default"/>
              <w:jc w:val="both"/>
              <w:rPr>
                <w:bCs/>
                <w:szCs w:val="28"/>
              </w:rPr>
            </w:pPr>
            <w:r w:rsidRPr="00EE53F2">
              <w:rPr>
                <w:bCs/>
                <w:szCs w:val="28"/>
              </w:rP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технологий.</w:t>
            </w:r>
          </w:p>
        </w:tc>
        <w:tc>
          <w:tcPr>
            <w:tcW w:w="344" w:type="pct"/>
            <w:vMerge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973413" w:rsidRPr="00EE53F2" w:rsidTr="006A64E1">
        <w:trPr>
          <w:trHeight w:val="20"/>
        </w:trPr>
        <w:tc>
          <w:tcPr>
            <w:tcW w:w="81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973413" w:rsidRPr="00EE53F2" w:rsidRDefault="00973413" w:rsidP="00EE53F2">
            <w:pPr>
              <w:pStyle w:val="Default"/>
              <w:jc w:val="both"/>
              <w:rPr>
                <w:bCs/>
                <w:szCs w:val="28"/>
              </w:rPr>
            </w:pPr>
            <w:r w:rsidRPr="00EE53F2">
              <w:rPr>
                <w:bCs/>
                <w:szCs w:val="28"/>
              </w:rPr>
              <w:t xml:space="preserve">Организация работ по стандартизации в области ИКТ и открытые системы. </w:t>
            </w:r>
            <w:r w:rsidRPr="00EE53F2">
              <w:rPr>
                <w:szCs w:val="28"/>
              </w:rPr>
              <w:t xml:space="preserve">Федеральное агентство по техническому регулированию и метрологии РФ и его основные задачи, межгосударственный совет по стандартизации, </w:t>
            </w:r>
            <w:r w:rsidRPr="00EE53F2">
              <w:rPr>
                <w:szCs w:val="28"/>
              </w:rPr>
              <w:lastRenderedPageBreak/>
              <w:t>метрологии и сертификации Содружества Независимых Государств и других национальных организациях.</w:t>
            </w:r>
          </w:p>
        </w:tc>
        <w:tc>
          <w:tcPr>
            <w:tcW w:w="344" w:type="pct"/>
            <w:vMerge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973413" w:rsidRPr="00EE53F2" w:rsidTr="006A64E1">
        <w:trPr>
          <w:trHeight w:val="20"/>
        </w:trPr>
        <w:tc>
          <w:tcPr>
            <w:tcW w:w="81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973413" w:rsidRPr="00EE53F2" w:rsidRDefault="00973413" w:rsidP="00EE53F2">
            <w:pPr>
              <w:pStyle w:val="Default"/>
              <w:rPr>
                <w:szCs w:val="28"/>
              </w:rPr>
            </w:pPr>
            <w:r w:rsidRPr="00EE53F2">
              <w:rPr>
                <w:bCs/>
                <w:szCs w:val="28"/>
              </w:rPr>
              <w:t xml:space="preserve">Стандарты и спецификации в области информационной безопасности </w:t>
            </w:r>
          </w:p>
          <w:p w:rsidR="00973413" w:rsidRPr="00EE53F2" w:rsidRDefault="00973413" w:rsidP="00EE53F2">
            <w:pPr>
              <w:pStyle w:val="Default"/>
              <w:jc w:val="both"/>
              <w:rPr>
                <w:bCs/>
                <w:szCs w:val="28"/>
              </w:rPr>
            </w:pPr>
            <w:r w:rsidRPr="00EE53F2">
              <w:rPr>
                <w:szCs w:val="28"/>
              </w:rPr>
              <w:t xml:space="preserve">Российское и зарубежное законодательство в области ИБ. </w:t>
            </w:r>
          </w:p>
        </w:tc>
        <w:tc>
          <w:tcPr>
            <w:tcW w:w="344" w:type="pct"/>
            <w:vMerge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973413" w:rsidRPr="00EE53F2" w:rsidTr="006A64E1">
        <w:trPr>
          <w:trHeight w:val="20"/>
        </w:trPr>
        <w:tc>
          <w:tcPr>
            <w:tcW w:w="81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973413" w:rsidRPr="00EE53F2" w:rsidRDefault="00973413" w:rsidP="00EE53F2">
            <w:pPr>
              <w:pStyle w:val="Default"/>
              <w:jc w:val="both"/>
              <w:rPr>
                <w:szCs w:val="28"/>
              </w:rPr>
            </w:pPr>
            <w:r w:rsidRPr="00EE53F2">
              <w:rPr>
                <w:bCs/>
                <w:szCs w:val="28"/>
              </w:rPr>
              <w:t xml:space="preserve">Системы менеджмента качества. </w:t>
            </w:r>
            <w:r w:rsidRPr="00EE53F2">
              <w:rPr>
                <w:szCs w:val="28"/>
              </w:rPr>
              <w:t>Менеджмент качества. Предпосылки развития менеджмента качества. Принципы обеспечения качества программных средств. Основные международные стандарты в области ИТ: ISO/IEC 9126, ISO/IEC 14598 и ИСО/МЭК 9126-1</w:t>
            </w:r>
          </w:p>
        </w:tc>
        <w:tc>
          <w:tcPr>
            <w:tcW w:w="344" w:type="pct"/>
            <w:vMerge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973413" w:rsidRPr="00EE53F2" w:rsidTr="006A64E1">
        <w:trPr>
          <w:trHeight w:val="20"/>
        </w:trPr>
        <w:tc>
          <w:tcPr>
            <w:tcW w:w="81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44" w:type="pct"/>
            <w:vMerge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973413" w:rsidRPr="00EE53F2" w:rsidTr="006A64E1">
        <w:trPr>
          <w:trHeight w:val="365"/>
        </w:trPr>
        <w:tc>
          <w:tcPr>
            <w:tcW w:w="81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344" w:type="pct"/>
            <w:vMerge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E36993" w:rsidRPr="00EE53F2" w:rsidTr="006A64E1">
        <w:trPr>
          <w:trHeight w:val="20"/>
        </w:trPr>
        <w:tc>
          <w:tcPr>
            <w:tcW w:w="818" w:type="pct"/>
            <w:vMerge w:val="restart"/>
          </w:tcPr>
          <w:p w:rsidR="00E36993" w:rsidRPr="00EE53F2" w:rsidRDefault="00E36993" w:rsidP="00EE53F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iCs/>
                <w:sz w:val="24"/>
                <w:szCs w:val="28"/>
              </w:rPr>
              <w:t>Тема 2.</w:t>
            </w:r>
            <w:r w:rsidR="006A64E1">
              <w:rPr>
                <w:rFonts w:ascii="Times New Roman" w:hAnsi="Times New Roman"/>
                <w:bCs/>
                <w:iCs/>
                <w:sz w:val="24"/>
                <w:szCs w:val="28"/>
              </w:rPr>
              <w:t xml:space="preserve"> </w:t>
            </w:r>
            <w:r w:rsidRPr="00EE53F2">
              <w:rPr>
                <w:rFonts w:ascii="Times New Roman" w:hAnsi="Times New Roman"/>
                <w:bCs/>
                <w:iCs/>
                <w:sz w:val="24"/>
                <w:szCs w:val="28"/>
              </w:rPr>
              <w:t>Основы сертификации</w:t>
            </w:r>
          </w:p>
        </w:tc>
        <w:tc>
          <w:tcPr>
            <w:tcW w:w="2692" w:type="pct"/>
            <w:vAlign w:val="center"/>
          </w:tcPr>
          <w:p w:rsidR="00E36993" w:rsidRPr="00EE53F2" w:rsidRDefault="00E3699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44" w:type="pct"/>
            <w:vMerge w:val="restart"/>
            <w:vAlign w:val="center"/>
          </w:tcPr>
          <w:p w:rsidR="00E36993" w:rsidRPr="00EE53F2" w:rsidRDefault="00DF6662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10</w:t>
            </w:r>
          </w:p>
        </w:tc>
        <w:tc>
          <w:tcPr>
            <w:tcW w:w="1146" w:type="pct"/>
            <w:vMerge w:val="restart"/>
          </w:tcPr>
          <w:p w:rsidR="00C100C3" w:rsidRPr="00EE53F2" w:rsidRDefault="00C100C3" w:rsidP="00EE53F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 xml:space="preserve">ОК 1, ОК 2, ОК 4, </w:t>
            </w:r>
            <w:r w:rsidRPr="00EE53F2">
              <w:rPr>
                <w:rFonts w:ascii="Times New Roman" w:hAnsi="Times New Roman"/>
                <w:sz w:val="24"/>
                <w:szCs w:val="28"/>
              </w:rPr>
              <w:br/>
              <w:t>ОК 5, ОК 9;</w:t>
            </w:r>
          </w:p>
          <w:p w:rsidR="00E36993" w:rsidRPr="00EE53F2" w:rsidRDefault="00C100C3" w:rsidP="00EE53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ПК 2.1, ПК 3.1, ПК 4.2, ПК 5.2, 5.6, ПК 6.1, 6.3-6.5, ПК 7.3</w:t>
            </w:r>
          </w:p>
        </w:tc>
      </w:tr>
      <w:tr w:rsidR="00E36993" w:rsidRPr="00EE53F2" w:rsidTr="006A64E1">
        <w:trPr>
          <w:trHeight w:val="20"/>
        </w:trPr>
        <w:tc>
          <w:tcPr>
            <w:tcW w:w="818" w:type="pct"/>
            <w:vMerge/>
          </w:tcPr>
          <w:p w:rsidR="00E36993" w:rsidRPr="00EE53F2" w:rsidRDefault="00E3699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E36993" w:rsidRPr="00EE53F2" w:rsidRDefault="00E36993" w:rsidP="00EE53F2">
            <w:pPr>
              <w:pStyle w:val="Default"/>
              <w:jc w:val="both"/>
              <w:rPr>
                <w:szCs w:val="28"/>
              </w:rPr>
            </w:pPr>
            <w:r w:rsidRPr="00EE53F2">
              <w:rPr>
                <w:bCs/>
                <w:szCs w:val="28"/>
              </w:rPr>
              <w:t xml:space="preserve">Сущность и проведение сертификации. </w:t>
            </w:r>
            <w:r w:rsidRPr="00EE53F2">
              <w:rPr>
                <w:szCs w:val="28"/>
              </w:rPr>
              <w:t xml:space="preserve">Сущность сертификации. Проведение сертификации. Правовые основы сертификации. Организационно-методические </w:t>
            </w:r>
          </w:p>
          <w:p w:rsidR="00E36993" w:rsidRPr="00EE53F2" w:rsidRDefault="00E36993" w:rsidP="00EE53F2">
            <w:pPr>
              <w:pStyle w:val="Default"/>
              <w:jc w:val="both"/>
              <w:rPr>
                <w:szCs w:val="28"/>
              </w:rPr>
            </w:pPr>
            <w:r w:rsidRPr="00EE53F2">
              <w:rPr>
                <w:szCs w:val="28"/>
              </w:rPr>
              <w:t>принципы сертификации. Деятельность ИСО в области сертификации. Деятельность МЭК в сертификации.</w:t>
            </w:r>
          </w:p>
        </w:tc>
        <w:tc>
          <w:tcPr>
            <w:tcW w:w="344" w:type="pct"/>
            <w:vMerge/>
            <w:vAlign w:val="center"/>
          </w:tcPr>
          <w:p w:rsidR="00E36993" w:rsidRPr="00EE53F2" w:rsidRDefault="00E3699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E36993" w:rsidRPr="00EE53F2" w:rsidRDefault="00E36993" w:rsidP="00EE53F2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FF0000"/>
                <w:sz w:val="24"/>
                <w:szCs w:val="28"/>
              </w:rPr>
            </w:pPr>
          </w:p>
        </w:tc>
      </w:tr>
      <w:tr w:rsidR="00E36993" w:rsidRPr="00EE53F2" w:rsidTr="006A64E1">
        <w:trPr>
          <w:trHeight w:val="20"/>
        </w:trPr>
        <w:tc>
          <w:tcPr>
            <w:tcW w:w="818" w:type="pct"/>
            <w:vMerge/>
          </w:tcPr>
          <w:p w:rsidR="00E36993" w:rsidRPr="00EE53F2" w:rsidRDefault="00E3699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E36993" w:rsidRPr="00EE53F2" w:rsidRDefault="00E36993" w:rsidP="00EE53F2">
            <w:pPr>
              <w:pStyle w:val="Default"/>
              <w:jc w:val="both"/>
              <w:rPr>
                <w:bCs/>
                <w:szCs w:val="28"/>
              </w:rPr>
            </w:pPr>
            <w:r w:rsidRPr="00EE53F2">
              <w:rPr>
                <w:bCs/>
                <w:szCs w:val="28"/>
              </w:rPr>
              <w:t xml:space="preserve">Нормативно-правовые документы и стандарты в области защиты информации и информационной безопасности. </w:t>
            </w:r>
            <w:r w:rsidRPr="00EE53F2">
              <w:rPr>
                <w:szCs w:val="28"/>
              </w:rPr>
              <w:t xml:space="preserve">Международные правовые и нормативные акты обеспечения информационной безопасности процессов переработки информации. Отечественное организационное, правовое и нормативное обеспечении и регулирование в сфере информационной безопасности. Система менеджмента информационной безопасности. Сертификация систем обеспечения качества. Экологическая сертификация. </w:t>
            </w:r>
          </w:p>
        </w:tc>
        <w:tc>
          <w:tcPr>
            <w:tcW w:w="344" w:type="pct"/>
            <w:vMerge/>
            <w:vAlign w:val="center"/>
          </w:tcPr>
          <w:p w:rsidR="00E36993" w:rsidRPr="00EE53F2" w:rsidRDefault="00E3699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E36993" w:rsidRPr="00EE53F2" w:rsidRDefault="00E36993" w:rsidP="00EE53F2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FF0000"/>
                <w:sz w:val="24"/>
                <w:szCs w:val="28"/>
              </w:rPr>
            </w:pPr>
          </w:p>
        </w:tc>
      </w:tr>
      <w:tr w:rsidR="00E36993" w:rsidRPr="00EE53F2" w:rsidTr="006A64E1">
        <w:trPr>
          <w:trHeight w:val="20"/>
        </w:trPr>
        <w:tc>
          <w:tcPr>
            <w:tcW w:w="818" w:type="pct"/>
            <w:vMerge/>
          </w:tcPr>
          <w:p w:rsidR="00E36993" w:rsidRPr="00EE53F2" w:rsidRDefault="00E3699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E36993" w:rsidRPr="00EE53F2" w:rsidRDefault="00E36993" w:rsidP="00EE53F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44" w:type="pct"/>
            <w:vMerge/>
            <w:vAlign w:val="center"/>
          </w:tcPr>
          <w:p w:rsidR="00E36993" w:rsidRPr="00EE53F2" w:rsidRDefault="00E3699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E36993" w:rsidRPr="00EE53F2" w:rsidRDefault="00E36993" w:rsidP="00EE53F2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FF0000"/>
                <w:sz w:val="24"/>
                <w:szCs w:val="28"/>
              </w:rPr>
            </w:pPr>
          </w:p>
        </w:tc>
      </w:tr>
      <w:tr w:rsidR="00E36993" w:rsidRPr="00EE53F2" w:rsidTr="006A64E1">
        <w:trPr>
          <w:trHeight w:val="282"/>
        </w:trPr>
        <w:tc>
          <w:tcPr>
            <w:tcW w:w="818" w:type="pct"/>
            <w:vMerge/>
          </w:tcPr>
          <w:p w:rsidR="00E36993" w:rsidRPr="00EE53F2" w:rsidRDefault="00E3699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E36993" w:rsidRPr="00EE53F2" w:rsidRDefault="00E36993" w:rsidP="00EE53F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344" w:type="pct"/>
            <w:vMerge/>
            <w:vAlign w:val="center"/>
          </w:tcPr>
          <w:p w:rsidR="00E36993" w:rsidRPr="00EE53F2" w:rsidRDefault="00E3699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46" w:type="pct"/>
            <w:vMerge/>
          </w:tcPr>
          <w:p w:rsidR="00E36993" w:rsidRPr="00EE53F2" w:rsidRDefault="00E36993" w:rsidP="00EE53F2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FF0000"/>
                <w:sz w:val="24"/>
                <w:szCs w:val="28"/>
              </w:rPr>
            </w:pPr>
          </w:p>
        </w:tc>
      </w:tr>
    </w:tbl>
    <w:p w:rsidR="006A64E1" w:rsidRDefault="006A64E1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917"/>
        <w:gridCol w:w="859"/>
        <w:gridCol w:w="3523"/>
      </w:tblGrid>
      <w:tr w:rsidR="006A64E1" w:rsidRPr="00EE53F2" w:rsidTr="006A64E1">
        <w:trPr>
          <w:trHeight w:val="20"/>
        </w:trPr>
        <w:tc>
          <w:tcPr>
            <w:tcW w:w="818" w:type="pct"/>
            <w:vMerge w:val="restart"/>
            <w:vAlign w:val="center"/>
          </w:tcPr>
          <w:p w:rsidR="006A64E1" w:rsidRPr="00EE53F2" w:rsidRDefault="006A64E1" w:rsidP="006A64E1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iCs/>
                <w:sz w:val="24"/>
                <w:szCs w:val="28"/>
              </w:rPr>
              <w:lastRenderedPageBreak/>
              <w:t>Тема 3. Техническое документоведение</w:t>
            </w:r>
          </w:p>
          <w:p w:rsidR="006A64E1" w:rsidRPr="00EE53F2" w:rsidRDefault="006A64E1" w:rsidP="006A64E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  <w:vAlign w:val="center"/>
          </w:tcPr>
          <w:p w:rsidR="006A64E1" w:rsidRPr="00EE53F2" w:rsidRDefault="006A64E1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292" w:type="pct"/>
            <w:vMerge w:val="restart"/>
            <w:vAlign w:val="center"/>
          </w:tcPr>
          <w:p w:rsidR="006A64E1" w:rsidRDefault="006A64E1" w:rsidP="006A64E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6A64E1" w:rsidRDefault="006A64E1" w:rsidP="006A64E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6A64E1" w:rsidRDefault="006A64E1" w:rsidP="006A64E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  <w:p w:rsidR="006A64E1" w:rsidRPr="00EE53F2" w:rsidRDefault="006A64E1" w:rsidP="006A64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98" w:type="pct"/>
            <w:vMerge w:val="restart"/>
          </w:tcPr>
          <w:p w:rsidR="006A64E1" w:rsidRPr="00EE53F2" w:rsidRDefault="006A64E1" w:rsidP="00EE53F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 xml:space="preserve">ОК 1, ОК 2, ОК 4, </w:t>
            </w:r>
            <w:r w:rsidRPr="00EE53F2">
              <w:rPr>
                <w:rFonts w:ascii="Times New Roman" w:hAnsi="Times New Roman"/>
                <w:sz w:val="24"/>
                <w:szCs w:val="28"/>
              </w:rPr>
              <w:br/>
              <w:t>ОК 5, ОК 9;</w:t>
            </w:r>
          </w:p>
          <w:p w:rsidR="006A64E1" w:rsidRPr="00EE53F2" w:rsidRDefault="006A64E1" w:rsidP="00EE53F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ПК 2.1, ПК 3.1, ПК 4.2, ПК 5.2, 5.6, ПК 6.1, 6.3-6.5, ПК 7.3</w:t>
            </w:r>
          </w:p>
        </w:tc>
      </w:tr>
      <w:tr w:rsidR="006A64E1" w:rsidRPr="00EE53F2" w:rsidTr="006A64E1">
        <w:trPr>
          <w:trHeight w:val="20"/>
        </w:trPr>
        <w:tc>
          <w:tcPr>
            <w:tcW w:w="818" w:type="pct"/>
            <w:vMerge/>
          </w:tcPr>
          <w:p w:rsidR="006A64E1" w:rsidRPr="00EE53F2" w:rsidRDefault="006A64E1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6A64E1" w:rsidRPr="00EE53F2" w:rsidRDefault="006A64E1" w:rsidP="00EE53F2">
            <w:pPr>
              <w:pStyle w:val="Default"/>
              <w:jc w:val="both"/>
              <w:rPr>
                <w:szCs w:val="28"/>
              </w:rPr>
            </w:pPr>
            <w:r w:rsidRPr="00EE53F2">
              <w:rPr>
                <w:bCs/>
                <w:szCs w:val="28"/>
              </w:rPr>
              <w:t xml:space="preserve">Основные виды технической и технологической документации. </w:t>
            </w:r>
            <w:r w:rsidRPr="00EE53F2">
              <w:rPr>
                <w:szCs w:val="28"/>
              </w:rPr>
              <w:t>Виды технической и технологической документации. Стандарты оформления документов, регламентов, протоколов по информационным системам.</w:t>
            </w:r>
          </w:p>
        </w:tc>
        <w:tc>
          <w:tcPr>
            <w:tcW w:w="292" w:type="pct"/>
            <w:vMerge/>
            <w:vAlign w:val="center"/>
          </w:tcPr>
          <w:p w:rsidR="006A64E1" w:rsidRPr="00EE53F2" w:rsidRDefault="006A64E1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98" w:type="pct"/>
            <w:vMerge/>
          </w:tcPr>
          <w:p w:rsidR="006A64E1" w:rsidRPr="00EE53F2" w:rsidRDefault="006A64E1" w:rsidP="00EE53F2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8"/>
              </w:rPr>
            </w:pPr>
          </w:p>
        </w:tc>
      </w:tr>
      <w:tr w:rsidR="006A64E1" w:rsidRPr="00EE53F2" w:rsidTr="006A64E1">
        <w:trPr>
          <w:trHeight w:val="321"/>
        </w:trPr>
        <w:tc>
          <w:tcPr>
            <w:tcW w:w="818" w:type="pct"/>
            <w:vMerge/>
          </w:tcPr>
          <w:p w:rsidR="006A64E1" w:rsidRPr="00EE53F2" w:rsidRDefault="006A64E1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692" w:type="pct"/>
          </w:tcPr>
          <w:p w:rsidR="006A64E1" w:rsidRPr="00EE53F2" w:rsidRDefault="006A64E1" w:rsidP="00EE53F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292" w:type="pct"/>
            <w:vMerge/>
            <w:vAlign w:val="center"/>
          </w:tcPr>
          <w:p w:rsidR="006A64E1" w:rsidRPr="00EE53F2" w:rsidRDefault="006A64E1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98" w:type="pct"/>
            <w:vMerge/>
          </w:tcPr>
          <w:p w:rsidR="006A64E1" w:rsidRPr="00EE53F2" w:rsidRDefault="006A64E1" w:rsidP="00EE53F2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8"/>
              </w:rPr>
            </w:pPr>
          </w:p>
        </w:tc>
      </w:tr>
      <w:tr w:rsidR="00973413" w:rsidRPr="00EE53F2" w:rsidTr="00973413">
        <w:trPr>
          <w:trHeight w:val="295"/>
        </w:trPr>
        <w:tc>
          <w:tcPr>
            <w:tcW w:w="3510" w:type="pct"/>
            <w:gridSpan w:val="2"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Сам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остоятельная работа обучающихся: подготовка к итоговому контролю</w:t>
            </w:r>
          </w:p>
        </w:tc>
        <w:tc>
          <w:tcPr>
            <w:tcW w:w="292" w:type="pct"/>
            <w:vAlign w:val="center"/>
          </w:tcPr>
          <w:p w:rsidR="00973413" w:rsidRPr="00EE53F2" w:rsidRDefault="0097341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98" w:type="pct"/>
            <w:vMerge/>
          </w:tcPr>
          <w:p w:rsidR="00973413" w:rsidRPr="00EE53F2" w:rsidRDefault="00973413" w:rsidP="00EE53F2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8"/>
              </w:rPr>
            </w:pPr>
          </w:p>
        </w:tc>
      </w:tr>
      <w:tr w:rsidR="00F93987" w:rsidRPr="00EE53F2" w:rsidTr="00F93987">
        <w:trPr>
          <w:trHeight w:val="295"/>
        </w:trPr>
        <w:tc>
          <w:tcPr>
            <w:tcW w:w="3510" w:type="pct"/>
            <w:gridSpan w:val="2"/>
            <w:vAlign w:val="center"/>
          </w:tcPr>
          <w:p w:rsidR="00F93987" w:rsidRPr="00F93987" w:rsidRDefault="00F93987" w:rsidP="00F93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Зачет (Промежуточная аттестация (электронный тест)</w:t>
            </w:r>
          </w:p>
        </w:tc>
        <w:tc>
          <w:tcPr>
            <w:tcW w:w="292" w:type="pct"/>
            <w:vAlign w:val="center"/>
          </w:tcPr>
          <w:p w:rsidR="00F93987" w:rsidRPr="00EE53F2" w:rsidRDefault="00F93987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1198" w:type="pct"/>
          </w:tcPr>
          <w:p w:rsidR="00F93987" w:rsidRPr="00EE53F2" w:rsidRDefault="00F93987" w:rsidP="00F9398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 xml:space="preserve">ОК 1, ОК 2, ОК 4, </w:t>
            </w:r>
            <w:r w:rsidRPr="00EE53F2">
              <w:rPr>
                <w:rFonts w:ascii="Times New Roman" w:hAnsi="Times New Roman"/>
                <w:sz w:val="24"/>
                <w:szCs w:val="28"/>
              </w:rPr>
              <w:br/>
              <w:t>ОК 5, ОК 9;</w:t>
            </w:r>
          </w:p>
          <w:p w:rsidR="00F93987" w:rsidRPr="00EE53F2" w:rsidRDefault="00F93987" w:rsidP="00F93987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8"/>
              </w:rPr>
            </w:pPr>
            <w:r w:rsidRPr="00EE53F2">
              <w:rPr>
                <w:rFonts w:ascii="Times New Roman" w:hAnsi="Times New Roman"/>
                <w:sz w:val="24"/>
                <w:szCs w:val="28"/>
              </w:rPr>
              <w:t>ПК 2.1, ПК 3.1, ПК 4.2, ПК 5.2, 5.6, ПК 6.1, 6.3-6.5, ПК 7.3</w:t>
            </w:r>
          </w:p>
        </w:tc>
      </w:tr>
      <w:tr w:rsidR="00E36993" w:rsidRPr="00EE53F2" w:rsidTr="00AC2C9E">
        <w:trPr>
          <w:trHeight w:val="20"/>
        </w:trPr>
        <w:tc>
          <w:tcPr>
            <w:tcW w:w="3510" w:type="pct"/>
            <w:gridSpan w:val="2"/>
          </w:tcPr>
          <w:p w:rsidR="00E36993" w:rsidRPr="00EE53F2" w:rsidRDefault="00E36993" w:rsidP="00EE53F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Примерный перечень практических работ: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3"/>
              </w:numPr>
              <w:tabs>
                <w:tab w:val="left" w:pos="284"/>
              </w:tabs>
              <w:spacing w:before="0" w:after="0"/>
              <w:ind w:left="0" w:firstLine="0"/>
              <w:contextualSpacing/>
              <w:rPr>
                <w:bCs/>
                <w:szCs w:val="28"/>
              </w:rPr>
            </w:pPr>
            <w:r w:rsidRPr="00EE53F2">
              <w:rPr>
                <w:szCs w:val="28"/>
              </w:rPr>
              <w:t>Нормативно-правовые документы и стандарты в области защиты информации и информационной безопасности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3"/>
              </w:numPr>
              <w:tabs>
                <w:tab w:val="left" w:pos="284"/>
              </w:tabs>
              <w:spacing w:before="0" w:after="0"/>
              <w:ind w:left="0" w:firstLine="0"/>
              <w:contextualSpacing/>
              <w:rPr>
                <w:bCs/>
                <w:szCs w:val="28"/>
              </w:rPr>
            </w:pPr>
            <w:r w:rsidRPr="00EE53F2">
              <w:rPr>
                <w:szCs w:val="28"/>
              </w:rPr>
              <w:t>Системы менеджмента качества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3"/>
              </w:numPr>
              <w:tabs>
                <w:tab w:val="left" w:pos="284"/>
              </w:tabs>
              <w:spacing w:before="0" w:after="0"/>
              <w:ind w:left="0" w:firstLine="0"/>
              <w:contextualSpacing/>
              <w:rPr>
                <w:bCs/>
                <w:szCs w:val="28"/>
              </w:rPr>
            </w:pPr>
            <w:r w:rsidRPr="00EE53F2">
              <w:rPr>
                <w:szCs w:val="28"/>
              </w:rPr>
              <w:t>Стандарты и спецификации в области информационной безопасности</w:t>
            </w:r>
          </w:p>
          <w:p w:rsidR="00E36993" w:rsidRPr="00EE53F2" w:rsidRDefault="00E36993" w:rsidP="00EE53F2">
            <w:pPr>
              <w:pStyle w:val="a9"/>
              <w:numPr>
                <w:ilvl w:val="0"/>
                <w:numId w:val="3"/>
              </w:numPr>
              <w:tabs>
                <w:tab w:val="left" w:pos="284"/>
              </w:tabs>
              <w:spacing w:before="0" w:after="0"/>
              <w:ind w:left="0" w:firstLine="0"/>
              <w:contextualSpacing/>
              <w:rPr>
                <w:bCs/>
                <w:szCs w:val="28"/>
              </w:rPr>
            </w:pPr>
            <w:r w:rsidRPr="00EE53F2">
              <w:rPr>
                <w:szCs w:val="28"/>
              </w:rPr>
              <w:t>Основные виды технической и технологической документации</w:t>
            </w:r>
          </w:p>
        </w:tc>
        <w:tc>
          <w:tcPr>
            <w:tcW w:w="292" w:type="pct"/>
            <w:vAlign w:val="center"/>
          </w:tcPr>
          <w:p w:rsidR="00E36993" w:rsidRPr="00EE53F2" w:rsidRDefault="00E36993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98" w:type="pct"/>
          </w:tcPr>
          <w:p w:rsidR="00E36993" w:rsidRPr="00EE53F2" w:rsidRDefault="00E3699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E36993" w:rsidRPr="00EE53F2" w:rsidTr="00AC2C9E">
        <w:trPr>
          <w:trHeight w:val="20"/>
        </w:trPr>
        <w:tc>
          <w:tcPr>
            <w:tcW w:w="3510" w:type="pct"/>
            <w:gridSpan w:val="2"/>
          </w:tcPr>
          <w:p w:rsidR="00E36993" w:rsidRPr="00EE53F2" w:rsidRDefault="00E3699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EE53F2">
              <w:rPr>
                <w:rFonts w:ascii="Times New Roman" w:hAnsi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292" w:type="pct"/>
            <w:vAlign w:val="center"/>
          </w:tcPr>
          <w:p w:rsidR="00E36993" w:rsidRPr="00F93987" w:rsidRDefault="00F93987" w:rsidP="00EE53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36</w:t>
            </w:r>
          </w:p>
        </w:tc>
        <w:tc>
          <w:tcPr>
            <w:tcW w:w="1198" w:type="pct"/>
          </w:tcPr>
          <w:p w:rsidR="00E36993" w:rsidRPr="00EE53F2" w:rsidRDefault="00E36993" w:rsidP="00EE5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:rsidR="00E36993" w:rsidRPr="00EE53F2" w:rsidRDefault="00E36993" w:rsidP="00EE53F2">
      <w:pPr>
        <w:spacing w:after="0" w:line="360" w:lineRule="auto"/>
        <w:contextualSpacing/>
        <w:rPr>
          <w:rFonts w:ascii="Times New Roman" w:hAnsi="Times New Roman"/>
          <w:i/>
          <w:sz w:val="28"/>
          <w:szCs w:val="28"/>
        </w:rPr>
      </w:pPr>
    </w:p>
    <w:p w:rsidR="00E36993" w:rsidRPr="00EE53F2" w:rsidRDefault="00E36993" w:rsidP="00EE53F2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E36993" w:rsidRPr="00EE53F2" w:rsidSect="00FE0EF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36993" w:rsidRPr="00EE53F2" w:rsidRDefault="00E36993" w:rsidP="0045101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E53F2">
        <w:rPr>
          <w:rFonts w:ascii="Times New Roman" w:hAnsi="Times New Roman"/>
          <w:bCs/>
          <w:kern w:val="32"/>
          <w:sz w:val="28"/>
          <w:szCs w:val="28"/>
        </w:rPr>
        <w:lastRenderedPageBreak/>
        <w:t>3</w:t>
      </w:r>
      <w:r w:rsidRPr="00EE53F2">
        <w:rPr>
          <w:rFonts w:ascii="Times New Roman" w:hAnsi="Times New Roman"/>
          <w:bCs/>
          <w:sz w:val="28"/>
          <w:szCs w:val="28"/>
        </w:rPr>
        <w:t xml:space="preserve">. УСЛОВИЯ РЕАЛИЗАЦИИ ПРОГРАММЫ УЧЕБНОЙ ДИСЦИПЛИНЫ </w:t>
      </w:r>
      <w:r w:rsidRPr="00EE53F2">
        <w:rPr>
          <w:rFonts w:ascii="Times New Roman" w:hAnsi="Times New Roman"/>
          <w:sz w:val="28"/>
          <w:szCs w:val="28"/>
        </w:rPr>
        <w:t>ОП</w:t>
      </w:r>
      <w:r w:rsidR="00937630">
        <w:rPr>
          <w:rFonts w:ascii="Times New Roman" w:hAnsi="Times New Roman"/>
          <w:sz w:val="28"/>
          <w:szCs w:val="28"/>
        </w:rPr>
        <w:t>Ц</w:t>
      </w:r>
      <w:r w:rsidRPr="00EE53F2">
        <w:rPr>
          <w:rFonts w:ascii="Times New Roman" w:hAnsi="Times New Roman"/>
          <w:sz w:val="28"/>
          <w:szCs w:val="28"/>
        </w:rPr>
        <w:t xml:space="preserve">.09. </w:t>
      </w:r>
      <w:r w:rsidR="0045101A">
        <w:rPr>
          <w:rFonts w:ascii="Times New Roman" w:hAnsi="Times New Roman"/>
          <w:sz w:val="28"/>
          <w:szCs w:val="28"/>
        </w:rPr>
        <w:t>«</w:t>
      </w:r>
      <w:r w:rsidRPr="00EE53F2">
        <w:rPr>
          <w:rFonts w:ascii="Times New Roman" w:hAnsi="Times New Roman"/>
          <w:sz w:val="28"/>
          <w:szCs w:val="28"/>
        </w:rPr>
        <w:t>СТАНДАРТИЗАЦИЯ, СЕРТИФИКАЦИЯ И ТЕХНИЧЕСКОЕ ДОКУМЕНТОВЕДЕНИЕ»</w:t>
      </w:r>
    </w:p>
    <w:p w:rsidR="00E36993" w:rsidRPr="00EE53F2" w:rsidRDefault="00E36993" w:rsidP="00EE53F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53F2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36993" w:rsidRPr="00EE53F2" w:rsidRDefault="00E36993" w:rsidP="00EE53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EE53F2">
        <w:rPr>
          <w:rFonts w:ascii="Times New Roman" w:hAnsi="Times New Roman"/>
          <w:bCs/>
          <w:sz w:val="28"/>
          <w:szCs w:val="28"/>
        </w:rPr>
        <w:t>Кабинет</w:t>
      </w:r>
      <w:r w:rsidRPr="00EE53F2">
        <w:rPr>
          <w:rFonts w:ascii="Times New Roman" w:hAnsi="Times New Roman"/>
          <w:bCs/>
          <w:i/>
          <w:sz w:val="28"/>
          <w:szCs w:val="28"/>
        </w:rPr>
        <w:t xml:space="preserve"> «</w:t>
      </w:r>
      <w:r w:rsidRPr="00EE53F2">
        <w:rPr>
          <w:rFonts w:ascii="Times New Roman" w:hAnsi="Times New Roman"/>
          <w:bCs/>
          <w:sz w:val="28"/>
          <w:szCs w:val="28"/>
        </w:rPr>
        <w:t>Метрологии и стандартизации</w:t>
      </w:r>
      <w:r w:rsidRPr="00EE53F2">
        <w:rPr>
          <w:rFonts w:ascii="Times New Roman" w:hAnsi="Times New Roman"/>
          <w:bCs/>
          <w:i/>
          <w:sz w:val="28"/>
          <w:szCs w:val="28"/>
        </w:rPr>
        <w:t>»</w:t>
      </w:r>
      <w:r w:rsidRPr="00EE53F2">
        <w:rPr>
          <w:rFonts w:ascii="Times New Roman" w:hAnsi="Times New Roman"/>
          <w:sz w:val="28"/>
          <w:szCs w:val="28"/>
          <w:lang w:eastAsia="en-US"/>
        </w:rPr>
        <w:t>, оснащенный о</w:t>
      </w:r>
      <w:r w:rsidRPr="00EE53F2">
        <w:rPr>
          <w:rFonts w:ascii="Times New Roman" w:hAnsi="Times New Roman"/>
          <w:bCs/>
          <w:sz w:val="28"/>
          <w:szCs w:val="28"/>
          <w:lang w:eastAsia="en-US"/>
        </w:rPr>
        <w:t xml:space="preserve">борудованием и </w:t>
      </w:r>
      <w:r w:rsidRPr="00EE53F2">
        <w:rPr>
          <w:rFonts w:ascii="Times New Roman" w:hAnsi="Times New Roman"/>
          <w:sz w:val="28"/>
          <w:szCs w:val="28"/>
          <w:lang w:eastAsia="en-US"/>
        </w:rPr>
        <w:t>т</w:t>
      </w:r>
      <w:r w:rsidRPr="00EE53F2">
        <w:rPr>
          <w:rFonts w:ascii="Times New Roman" w:hAnsi="Times New Roman"/>
          <w:bCs/>
          <w:sz w:val="28"/>
          <w:szCs w:val="28"/>
          <w:lang w:eastAsia="en-US"/>
        </w:rPr>
        <w:t>ехническими средствами обучения:</w:t>
      </w:r>
    </w:p>
    <w:p w:rsidR="00E36993" w:rsidRPr="00EE53F2" w:rsidRDefault="00E36993" w:rsidP="00EE53F2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EE53F2">
        <w:rPr>
          <w:bCs/>
          <w:sz w:val="28"/>
          <w:szCs w:val="28"/>
        </w:rPr>
        <w:t>Посадочные места по количеству обучающихся;</w:t>
      </w:r>
    </w:p>
    <w:p w:rsidR="00E36993" w:rsidRPr="00EE53F2" w:rsidRDefault="00E36993" w:rsidP="00EE53F2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EE53F2">
        <w:rPr>
          <w:bCs/>
          <w:sz w:val="28"/>
          <w:szCs w:val="28"/>
        </w:rPr>
        <w:t>Рабочее место преподавателя;</w:t>
      </w:r>
    </w:p>
    <w:p w:rsidR="00E36993" w:rsidRPr="00EE53F2" w:rsidRDefault="00E36993" w:rsidP="00EE53F2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EE53F2">
        <w:rPr>
          <w:bCs/>
          <w:sz w:val="28"/>
          <w:szCs w:val="28"/>
        </w:rPr>
        <w:t>Необходимая для проведения практических занятий методическая и справочная литература (в т.ч. в электронном в виде).</w:t>
      </w:r>
    </w:p>
    <w:p w:rsidR="00937630" w:rsidRDefault="00937630" w:rsidP="00937630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937630">
        <w:rPr>
          <w:bCs/>
          <w:sz w:val="28"/>
          <w:szCs w:val="28"/>
        </w:rPr>
        <w:t>Стационарный комплект</w:t>
      </w:r>
      <w:r>
        <w:rPr>
          <w:bCs/>
          <w:sz w:val="28"/>
          <w:szCs w:val="28"/>
        </w:rPr>
        <w:t xml:space="preserve"> (ноутбук, проектор и ин</w:t>
      </w:r>
      <w:r w:rsidRPr="00937630">
        <w:rPr>
          <w:bCs/>
          <w:sz w:val="28"/>
          <w:szCs w:val="28"/>
        </w:rPr>
        <w:t>терактивная доска)</w:t>
      </w:r>
    </w:p>
    <w:p w:rsidR="00E36993" w:rsidRPr="00937630" w:rsidRDefault="00E36993" w:rsidP="00937630">
      <w:pPr>
        <w:pStyle w:val="Default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937630">
        <w:rPr>
          <w:bCs/>
          <w:sz w:val="28"/>
          <w:szCs w:val="28"/>
        </w:rPr>
        <w:t>Мультимедийные презентации.</w:t>
      </w:r>
    </w:p>
    <w:p w:rsidR="00E36993" w:rsidRPr="00EE53F2" w:rsidRDefault="00E36993" w:rsidP="00EE53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36993" w:rsidRPr="00EE53F2" w:rsidRDefault="00E36993" w:rsidP="00EE53F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53F2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E36993" w:rsidRPr="00EE53F2" w:rsidRDefault="00E36993" w:rsidP="00EE53F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3F2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EE53F2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E36993" w:rsidRPr="00EE53F2" w:rsidRDefault="00E36993" w:rsidP="00882476">
      <w:pPr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EE53F2">
        <w:rPr>
          <w:rFonts w:ascii="Times New Roman" w:hAnsi="Times New Roman"/>
          <w:sz w:val="28"/>
          <w:szCs w:val="28"/>
        </w:rPr>
        <w:t>3.2.1. Печатные издания</w:t>
      </w:r>
      <w:r w:rsidRPr="00EE53F2">
        <w:rPr>
          <w:rStyle w:val="a8"/>
          <w:rFonts w:ascii="Times New Roman" w:hAnsi="Times New Roman"/>
          <w:sz w:val="28"/>
          <w:szCs w:val="28"/>
        </w:rPr>
        <w:footnoteReference w:id="1"/>
      </w:r>
    </w:p>
    <w:p w:rsidR="00E36993" w:rsidRDefault="00D90EC4" w:rsidP="00EE53F2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D90EC4">
        <w:rPr>
          <w:rFonts w:ascii="Times New Roman" w:hAnsi="Times New Roman"/>
          <w:sz w:val="28"/>
          <w:szCs w:val="28"/>
        </w:rPr>
        <w:t>Кошева, И.П. Метрология, стандартизация, сертификация – М.: ИНФРА-М, 2019 – 5 экз.</w:t>
      </w:r>
    </w:p>
    <w:p w:rsidR="00D90EC4" w:rsidRDefault="00D90EC4" w:rsidP="00EE53F2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D90EC4" w:rsidRDefault="00D90EC4" w:rsidP="00EE53F2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882476" w:rsidRDefault="00882476">
      <w:pPr>
        <w:spacing w:after="160" w:line="259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p w:rsidR="00E36993" w:rsidRPr="00EE53F2" w:rsidRDefault="00E36993" w:rsidP="0045101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E53F2"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4. КОНТРОЛЬ И ОЦЕНКА РЕЗУЛЬТАТОВ ОСВОЕНИЯ УЧЕБНОЙ ДИСЦИПЛИНЫ </w:t>
      </w:r>
      <w:r w:rsidRPr="00EE53F2">
        <w:rPr>
          <w:rFonts w:ascii="Times New Roman" w:hAnsi="Times New Roman"/>
          <w:sz w:val="28"/>
          <w:szCs w:val="28"/>
        </w:rPr>
        <w:t>ОП</w:t>
      </w:r>
      <w:r w:rsidR="00D90EC4">
        <w:rPr>
          <w:rFonts w:ascii="Times New Roman" w:hAnsi="Times New Roman"/>
          <w:sz w:val="28"/>
          <w:szCs w:val="28"/>
        </w:rPr>
        <w:t>Ц</w:t>
      </w:r>
      <w:r w:rsidRPr="00EE53F2">
        <w:rPr>
          <w:rFonts w:ascii="Times New Roman" w:hAnsi="Times New Roman"/>
          <w:sz w:val="28"/>
          <w:szCs w:val="28"/>
        </w:rPr>
        <w:t xml:space="preserve">.09. </w:t>
      </w:r>
      <w:r w:rsidR="0045101A">
        <w:rPr>
          <w:rFonts w:ascii="Times New Roman" w:hAnsi="Times New Roman"/>
          <w:sz w:val="28"/>
          <w:szCs w:val="28"/>
        </w:rPr>
        <w:t>«</w:t>
      </w:r>
      <w:r w:rsidRPr="00EE53F2">
        <w:rPr>
          <w:rFonts w:ascii="Times New Roman" w:hAnsi="Times New Roman"/>
          <w:sz w:val="28"/>
          <w:szCs w:val="28"/>
        </w:rPr>
        <w:t>СТАНДАРТИЗАЦИЯ, СЕРТИФИКАЦИЯ И ТЕХНИЧЕСКОЕ ДОКУМЕНТОВЕДЕНИЕ»</w:t>
      </w:r>
    </w:p>
    <w:tbl>
      <w:tblPr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2976"/>
        <w:gridCol w:w="2978"/>
      </w:tblGrid>
      <w:tr w:rsidR="00E36993" w:rsidRPr="0045101A" w:rsidTr="00882476">
        <w:tc>
          <w:tcPr>
            <w:tcW w:w="1955" w:type="pct"/>
            <w:vAlign w:val="center"/>
          </w:tcPr>
          <w:p w:rsidR="00E36993" w:rsidRPr="0045101A" w:rsidRDefault="00E36993" w:rsidP="004510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45101A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522" w:type="pct"/>
            <w:vAlign w:val="center"/>
          </w:tcPr>
          <w:p w:rsidR="00E36993" w:rsidRPr="0045101A" w:rsidRDefault="00E36993" w:rsidP="004510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45101A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523" w:type="pct"/>
            <w:vAlign w:val="center"/>
          </w:tcPr>
          <w:p w:rsidR="00E36993" w:rsidRPr="0045101A" w:rsidRDefault="00E36993" w:rsidP="004510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45101A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E36993" w:rsidRPr="0045101A" w:rsidTr="00882476">
        <w:tc>
          <w:tcPr>
            <w:tcW w:w="1955" w:type="pct"/>
          </w:tcPr>
          <w:p w:rsidR="00E36993" w:rsidRPr="0045101A" w:rsidRDefault="00E36993" w:rsidP="0045101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45101A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Правовые основы метрологии, стандартизации и сертификации.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Основные понятия и определения метрологии, стандартизации и сертификации.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Показатели качества и методы их оценки.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Системы качества.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Основные термины и определения в области сертификации.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Организационную структуру сертификации.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Системы и схемы сертификации.</w:t>
            </w:r>
          </w:p>
          <w:p w:rsidR="00E36993" w:rsidRPr="0045101A" w:rsidRDefault="00E36993" w:rsidP="0045101A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8"/>
              </w:rPr>
            </w:pPr>
          </w:p>
        </w:tc>
        <w:tc>
          <w:tcPr>
            <w:tcW w:w="1522" w:type="pct"/>
            <w:vMerge w:val="restart"/>
          </w:tcPr>
          <w:p w:rsidR="00E36993" w:rsidRPr="0045101A" w:rsidRDefault="00E36993" w:rsidP="0045101A">
            <w:pPr>
              <w:pStyle w:val="a5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45101A">
              <w:rPr>
                <w:iCs/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36993" w:rsidRPr="0045101A" w:rsidRDefault="00E36993" w:rsidP="0045101A">
            <w:pPr>
              <w:pStyle w:val="a5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45101A">
              <w:rPr>
                <w:iCs/>
                <w:color w:val="000000"/>
                <w:szCs w:val="28"/>
                <w:lang w:val="ru-RU"/>
              </w:rPr>
              <w:t xml:space="preserve">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E36993" w:rsidRPr="0045101A" w:rsidRDefault="00E36993" w:rsidP="0045101A">
            <w:pPr>
              <w:pStyle w:val="a5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45101A">
              <w:rPr>
                <w:iCs/>
                <w:color w:val="000000"/>
                <w:szCs w:val="28"/>
                <w:lang w:val="ru-RU"/>
              </w:rPr>
              <w:t xml:space="preserve"> 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E36993" w:rsidRPr="0045101A" w:rsidRDefault="00E36993" w:rsidP="0045101A">
            <w:pPr>
              <w:pStyle w:val="a5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45101A">
              <w:rPr>
                <w:iCs/>
                <w:color w:val="000000"/>
                <w:szCs w:val="28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3" w:type="pct"/>
            <w:vMerge w:val="restart"/>
          </w:tcPr>
          <w:p w:rsidR="00E36993" w:rsidRPr="0045101A" w:rsidRDefault="00E36993" w:rsidP="0045101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45101A">
              <w:rPr>
                <w:rFonts w:ascii="Times New Roman" w:hAnsi="Times New Roman"/>
                <w:iCs/>
                <w:sz w:val="24"/>
                <w:szCs w:val="28"/>
              </w:rPr>
              <w:t>Примеры форм и методов контроля и оценки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9"/>
              </w:numPr>
              <w:spacing w:before="0" w:after="0"/>
              <w:ind w:left="314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Компьютерное тестирование на знание терминологии по теме;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9"/>
              </w:numPr>
              <w:spacing w:before="0" w:after="0"/>
              <w:ind w:left="314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 xml:space="preserve">Контрольная работа </w:t>
            </w:r>
            <w:r w:rsidR="00691839">
              <w:rPr>
                <w:iCs/>
                <w:szCs w:val="28"/>
              </w:rPr>
              <w:t>«Классификация и кодирование технико-экономической информации»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9"/>
              </w:numPr>
              <w:spacing w:before="0" w:after="0"/>
              <w:ind w:left="314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Наблюдение за выполнением практического задания. (деятельностью студента)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9"/>
              </w:numPr>
              <w:spacing w:before="0" w:after="0"/>
              <w:ind w:left="314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Оценка выполнения практического задания</w:t>
            </w:r>
            <w:r w:rsidR="000A3595" w:rsidRPr="0045101A">
              <w:rPr>
                <w:iCs/>
                <w:szCs w:val="28"/>
              </w:rPr>
              <w:t xml:space="preserve"> </w:t>
            </w:r>
            <w:r w:rsidRPr="0045101A">
              <w:rPr>
                <w:iCs/>
                <w:szCs w:val="28"/>
              </w:rPr>
              <w:t>(работы)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9"/>
              </w:numPr>
              <w:spacing w:before="0" w:after="0"/>
              <w:ind w:left="314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Подготовка и выступление с докладом, сообщением, презентацией</w:t>
            </w:r>
          </w:p>
          <w:p w:rsidR="00E36993" w:rsidRPr="0045101A" w:rsidRDefault="00E36993" w:rsidP="0045101A">
            <w:pPr>
              <w:pStyle w:val="a9"/>
              <w:spacing w:before="0" w:after="0"/>
              <w:ind w:left="314"/>
              <w:rPr>
                <w:bCs/>
                <w:iCs/>
                <w:szCs w:val="28"/>
              </w:rPr>
            </w:pPr>
          </w:p>
        </w:tc>
      </w:tr>
      <w:tr w:rsidR="00E36993" w:rsidRPr="0045101A" w:rsidTr="00882476">
        <w:tc>
          <w:tcPr>
            <w:tcW w:w="1955" w:type="pct"/>
          </w:tcPr>
          <w:p w:rsidR="00E36993" w:rsidRPr="0045101A" w:rsidRDefault="00E36993" w:rsidP="0045101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45101A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10"/>
              </w:numPr>
              <w:spacing w:before="0" w:after="0"/>
              <w:ind w:left="742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Применять требования нормативных актов к основным видам продукции (услуг) и процессов.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10"/>
              </w:numPr>
              <w:spacing w:before="0" w:after="0"/>
              <w:ind w:left="742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Применять документацию систем качества.</w:t>
            </w:r>
          </w:p>
          <w:p w:rsidR="00E36993" w:rsidRPr="0045101A" w:rsidRDefault="00E36993" w:rsidP="0045101A">
            <w:pPr>
              <w:pStyle w:val="a9"/>
              <w:numPr>
                <w:ilvl w:val="0"/>
                <w:numId w:val="10"/>
              </w:numPr>
              <w:spacing w:before="0" w:after="0"/>
              <w:ind w:left="742"/>
              <w:contextualSpacing/>
              <w:jc w:val="both"/>
              <w:rPr>
                <w:iCs/>
                <w:szCs w:val="28"/>
              </w:rPr>
            </w:pPr>
            <w:r w:rsidRPr="0045101A">
              <w:rPr>
                <w:iCs/>
                <w:szCs w:val="28"/>
              </w:rPr>
              <w:t>Применять основные правила и документы системы сертификации Российской Федерации.</w:t>
            </w:r>
          </w:p>
          <w:p w:rsidR="00E36993" w:rsidRPr="0045101A" w:rsidRDefault="00E36993" w:rsidP="0045101A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1522" w:type="pct"/>
            <w:vMerge/>
          </w:tcPr>
          <w:p w:rsidR="00E36993" w:rsidRPr="0045101A" w:rsidRDefault="00E36993" w:rsidP="0045101A">
            <w:pPr>
              <w:pStyle w:val="a5"/>
              <w:suppressAutoHyphens/>
              <w:rPr>
                <w:iCs/>
                <w:szCs w:val="28"/>
                <w:lang w:val="ru-RU"/>
              </w:rPr>
            </w:pPr>
          </w:p>
        </w:tc>
        <w:tc>
          <w:tcPr>
            <w:tcW w:w="1523" w:type="pct"/>
            <w:vMerge/>
          </w:tcPr>
          <w:p w:rsidR="00E36993" w:rsidRPr="0045101A" w:rsidRDefault="00E36993" w:rsidP="004510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</w:tbl>
    <w:p w:rsidR="00147CA7" w:rsidRPr="00EE53F2" w:rsidRDefault="00147CA7" w:rsidP="0088247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EE5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216" w:rsidRDefault="00D21216" w:rsidP="00E36993">
      <w:pPr>
        <w:spacing w:after="0" w:line="240" w:lineRule="auto"/>
      </w:pPr>
      <w:r>
        <w:separator/>
      </w:r>
    </w:p>
  </w:endnote>
  <w:endnote w:type="continuationSeparator" w:id="0">
    <w:p w:rsidR="00D21216" w:rsidRDefault="00D21216" w:rsidP="00E36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993" w:rsidRDefault="00E3699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216" w:rsidRDefault="00D21216" w:rsidP="00E36993">
      <w:pPr>
        <w:spacing w:after="0" w:line="240" w:lineRule="auto"/>
      </w:pPr>
      <w:r>
        <w:separator/>
      </w:r>
    </w:p>
  </w:footnote>
  <w:footnote w:type="continuationSeparator" w:id="0">
    <w:p w:rsidR="00D21216" w:rsidRDefault="00D21216" w:rsidP="00E36993">
      <w:pPr>
        <w:spacing w:after="0" w:line="240" w:lineRule="auto"/>
      </w:pPr>
      <w:r>
        <w:continuationSeparator/>
      </w:r>
    </w:p>
  </w:footnote>
  <w:footnote w:id="1">
    <w:p w:rsidR="00E36993" w:rsidRPr="002A3DE7" w:rsidRDefault="00E36993" w:rsidP="00E36993">
      <w:pPr>
        <w:pStyle w:val="a6"/>
        <w:rPr>
          <w:lang w:val="ru-RU"/>
        </w:rPr>
      </w:pPr>
      <w:r>
        <w:rPr>
          <w:rStyle w:val="a8"/>
        </w:rPr>
        <w:footnoteRef/>
      </w:r>
      <w:r w:rsidRPr="0096572C">
        <w:rPr>
          <w:lang w:val="ru-RU"/>
        </w:rPr>
        <w:t xml:space="preserve"> </w:t>
      </w:r>
      <w:r>
        <w:rPr>
          <w:lang w:val="ru-RU"/>
        </w:rPr>
        <w:t>Образовательная организация при реализации программы вправе выбрать один из учебников на свое усмотрение.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9212166"/>
      <w:docPartObj>
        <w:docPartGallery w:val="Page Numbers (Top of Page)"/>
        <w:docPartUnique/>
      </w:docPartObj>
    </w:sdtPr>
    <w:sdtEndPr/>
    <w:sdtContent>
      <w:p w:rsidR="008A5CA6" w:rsidRDefault="008A5CA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A5CA6" w:rsidRDefault="008A5CA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E729D"/>
    <w:multiLevelType w:val="hybridMultilevel"/>
    <w:tmpl w:val="E5EE9D18"/>
    <w:lvl w:ilvl="0" w:tplc="9EA2438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1A64BE74">
      <w:start w:val="4"/>
      <w:numFmt w:val="bullet"/>
      <w:lvlText w:val="•"/>
      <w:lvlJc w:val="left"/>
      <w:pPr>
        <w:ind w:left="1932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" w15:restartNumberingAfterBreak="0">
    <w:nsid w:val="334E6932"/>
    <w:multiLevelType w:val="hybridMultilevel"/>
    <w:tmpl w:val="BDE8242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30207C"/>
    <w:multiLevelType w:val="hybridMultilevel"/>
    <w:tmpl w:val="E75C687A"/>
    <w:lvl w:ilvl="0" w:tplc="9EA2438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" w15:restartNumberingAfterBreak="0">
    <w:nsid w:val="4E8877B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53CD1710"/>
    <w:multiLevelType w:val="hybridMultilevel"/>
    <w:tmpl w:val="037CE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C35879"/>
    <w:multiLevelType w:val="hybridMultilevel"/>
    <w:tmpl w:val="E39099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B123FE"/>
    <w:multiLevelType w:val="hybridMultilevel"/>
    <w:tmpl w:val="EEF6D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DD3E00"/>
    <w:multiLevelType w:val="hybridMultilevel"/>
    <w:tmpl w:val="73D097BE"/>
    <w:lvl w:ilvl="0" w:tplc="D436C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471370"/>
    <w:multiLevelType w:val="hybridMultilevel"/>
    <w:tmpl w:val="D94EFCB2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F4057"/>
    <w:multiLevelType w:val="hybridMultilevel"/>
    <w:tmpl w:val="1682D95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993"/>
    <w:rsid w:val="000766CF"/>
    <w:rsid w:val="000A3595"/>
    <w:rsid w:val="00147CA7"/>
    <w:rsid w:val="002152FA"/>
    <w:rsid w:val="002240CB"/>
    <w:rsid w:val="002A4C8D"/>
    <w:rsid w:val="002C7E72"/>
    <w:rsid w:val="0030385E"/>
    <w:rsid w:val="00421143"/>
    <w:rsid w:val="00445ED4"/>
    <w:rsid w:val="0045101A"/>
    <w:rsid w:val="005B7EDA"/>
    <w:rsid w:val="005D5315"/>
    <w:rsid w:val="00691839"/>
    <w:rsid w:val="006A64E1"/>
    <w:rsid w:val="006B4AC0"/>
    <w:rsid w:val="007875B5"/>
    <w:rsid w:val="0081684B"/>
    <w:rsid w:val="0083774B"/>
    <w:rsid w:val="00882476"/>
    <w:rsid w:val="008A5CA6"/>
    <w:rsid w:val="00937630"/>
    <w:rsid w:val="00973413"/>
    <w:rsid w:val="00AB7A71"/>
    <w:rsid w:val="00BB48AC"/>
    <w:rsid w:val="00C100C3"/>
    <w:rsid w:val="00C75157"/>
    <w:rsid w:val="00D21216"/>
    <w:rsid w:val="00D90EC4"/>
    <w:rsid w:val="00DF6662"/>
    <w:rsid w:val="00E36993"/>
    <w:rsid w:val="00E4134D"/>
    <w:rsid w:val="00E620DE"/>
    <w:rsid w:val="00EE53F2"/>
    <w:rsid w:val="00EF6FB9"/>
    <w:rsid w:val="00F93987"/>
    <w:rsid w:val="00FA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B222"/>
  <w15:docId w15:val="{376AA910-78C4-418B-A8CD-E440989F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6993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E36993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36993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3699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369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,Обычный (веб)1"/>
    <w:basedOn w:val="a"/>
    <w:uiPriority w:val="99"/>
    <w:qFormat/>
    <w:rsid w:val="00E36993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6">
    <w:name w:val="footnote text"/>
    <w:basedOn w:val="a"/>
    <w:link w:val="a7"/>
    <w:uiPriority w:val="99"/>
    <w:rsid w:val="00E3699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E36993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E36993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E36993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a">
    <w:name w:val="Emphasis"/>
    <w:basedOn w:val="a0"/>
    <w:uiPriority w:val="20"/>
    <w:qFormat/>
    <w:rsid w:val="00E36993"/>
    <w:rPr>
      <w:rFonts w:cs="Times New Roman"/>
      <w:i/>
    </w:rPr>
  </w:style>
  <w:style w:type="paragraph" w:customStyle="1" w:styleId="Default">
    <w:name w:val="Default"/>
    <w:rsid w:val="00E3699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21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21143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8A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A5CA6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27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6D93F-412E-4005-B1DC-2C53D4CCA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6</cp:revision>
  <cp:lastPrinted>2023-01-18T05:03:00Z</cp:lastPrinted>
  <dcterms:created xsi:type="dcterms:W3CDTF">2023-10-04T04:27:00Z</dcterms:created>
  <dcterms:modified xsi:type="dcterms:W3CDTF">2024-10-02T04:54:00Z</dcterms:modified>
</cp:coreProperties>
</file>